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7"/>
        <w:spacing w:before="120" w:beforeAutospacing="0" w:after="120" w:afterAutospacing="0" w:line="360" w:lineRule="auto"/>
      </w:pPr>
      <w:r>
        <w:t xml:space="preserve"> </w:t>
      </w:r>
      <w:r/>
    </w:p>
    <w:p>
      <w:pPr>
        <w:pStyle w:val="927"/>
        <w:jc w:val="center"/>
        <w:spacing w:before="120" w:beforeAutospacing="0" w:after="120" w:afterAutospacing="0" w:line="360" w:lineRule="auto"/>
      </w:pPr>
      <w:r>
        <w:rPr>
          <w:rFonts w:ascii="Arial" w:hAnsi="Arial" w:cs="Arial"/>
          <w:b/>
          <w:color w:val="000000"/>
          <w:sz w:val="84"/>
          <w:szCs w:val="84"/>
        </w:rPr>
        <w:t xml:space="preserve">招</w:t>
      </w:r>
      <w:r>
        <w:rPr>
          <w:rFonts w:ascii="Arial" w:hAnsi="Arial" w:cs="Arial"/>
          <w:b/>
          <w:color w:val="000000"/>
          <w:sz w:val="84"/>
          <w:szCs w:val="84"/>
        </w:rPr>
        <w:t xml:space="preserve"> </w:t>
      </w:r>
      <w:r>
        <w:rPr>
          <w:rFonts w:ascii="Arial" w:hAnsi="Arial" w:cs="Arial"/>
          <w:b/>
          <w:color w:val="000000"/>
          <w:sz w:val="84"/>
          <w:szCs w:val="84"/>
        </w:rPr>
        <w:t xml:space="preserve">标</w:t>
      </w:r>
      <w:r>
        <w:rPr>
          <w:rFonts w:ascii="Arial" w:hAnsi="Arial" w:cs="Arial"/>
          <w:b/>
          <w:color w:val="000000"/>
          <w:sz w:val="84"/>
          <w:szCs w:val="84"/>
        </w:rPr>
        <w:t xml:space="preserve"> </w:t>
      </w:r>
      <w:r>
        <w:rPr>
          <w:rFonts w:ascii="Arial" w:hAnsi="Arial" w:cs="Arial"/>
          <w:b/>
          <w:color w:val="000000"/>
          <w:sz w:val="84"/>
          <w:szCs w:val="84"/>
        </w:rPr>
        <w:t xml:space="preserve">文</w:t>
      </w:r>
      <w:r>
        <w:rPr>
          <w:rFonts w:ascii="Arial" w:hAnsi="Arial" w:cs="Arial"/>
          <w:b/>
          <w:color w:val="000000"/>
          <w:sz w:val="84"/>
          <w:szCs w:val="84"/>
        </w:rPr>
        <w:t xml:space="preserve"> </w:t>
      </w:r>
      <w:r>
        <w:rPr>
          <w:rFonts w:ascii="Arial" w:hAnsi="Arial" w:cs="Arial"/>
          <w:b/>
          <w:color w:val="000000"/>
          <w:sz w:val="84"/>
          <w:szCs w:val="84"/>
        </w:rPr>
        <w:t xml:space="preserve">件</w:t>
      </w:r>
      <w:r/>
    </w:p>
    <w:p>
      <w:pPr>
        <w:pStyle w:val="927"/>
        <w:jc w:val="center"/>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927"/>
        <w:jc w:val="center"/>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927"/>
        <w:jc w:val="center"/>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927"/>
        <w:jc w:val="center"/>
        <w:spacing w:before="120" w:beforeAutospacing="0" w:after="120" w:afterAutospacing="0" w:line="360" w:lineRule="auto"/>
      </w:pPr>
      <w:r>
        <w:rPr>
          <w:rFonts w:ascii="Arial" w:hAnsi="Arial" w:cs="Arial"/>
          <w:b/>
          <w:color w:val="000000"/>
          <w:sz w:val="32"/>
          <w:szCs w:val="32"/>
        </w:rPr>
        <w:t xml:space="preserve">项目名称：</w:t>
      </w:r>
      <w:r>
        <w:rPr>
          <w:rFonts w:hint="eastAsia" w:ascii="Arial" w:hAnsi="Arial" w:cs="Arial"/>
          <w:b/>
          <w:color w:val="000000"/>
          <w:sz w:val="32"/>
          <w:szCs w:val="32"/>
        </w:rPr>
        <w:t xml:space="preserve">江苏省第二十一届运动会盐城市代表团服装采购项目</w:t>
      </w:r>
      <w:r/>
    </w:p>
    <w:p>
      <w:pPr>
        <w:pStyle w:val="927"/>
        <w:jc w:val="center"/>
        <w:spacing w:before="120" w:beforeAutospacing="0" w:after="120" w:afterAutospacing="0" w:line="360" w:lineRule="auto"/>
      </w:pPr>
      <w:r>
        <w:rPr>
          <w:rFonts w:ascii="Arial" w:hAnsi="Arial" w:cs="Arial"/>
          <w:b/>
          <w:color w:val="000000"/>
          <w:sz w:val="32"/>
          <w:szCs w:val="32"/>
        </w:rPr>
        <w:t xml:space="preserve">项目编号：</w:t>
      </w:r>
      <w:r>
        <w:rPr>
          <w:rFonts w:ascii="Arial" w:hAnsi="Arial" w:cs="Arial"/>
          <w:b/>
          <w:color w:val="000000"/>
          <w:sz w:val="32"/>
          <w:szCs w:val="32"/>
        </w:rPr>
        <w:tab/>
        <w:t xml:space="preserve">JSZC-320900-JSHX-G2026-0002</w:t>
      </w:r>
      <w:r/>
    </w:p>
    <w:p>
      <w:pPr>
        <w:pStyle w:val="927"/>
        <w:spacing w:beforeAutospacing="0" w:afterAutospacing="0" w:line="360" w:lineRule="auto"/>
      </w:pPr>
      <w:r>
        <w:t xml:space="preserve"> </w:t>
      </w:r>
      <w:r/>
    </w:p>
    <w:p>
      <w:pPr>
        <w:pStyle w:val="927"/>
        <w:spacing w:beforeAutospacing="0" w:afterAutospacing="0" w:line="360" w:lineRule="auto"/>
      </w:pPr>
      <w:r>
        <w:t xml:space="preserve"> </w:t>
      </w:r>
      <w:r/>
    </w:p>
    <w:p>
      <w:pPr>
        <w:pStyle w:val="927"/>
        <w:spacing w:beforeAutospacing="0" w:afterAutospacing="0" w:line="360" w:lineRule="auto"/>
      </w:pPr>
      <w:r>
        <w:t xml:space="preserve"> </w:t>
      </w:r>
      <w:r/>
    </w:p>
    <w:p>
      <w:pPr>
        <w:pStyle w:val="927"/>
        <w:spacing w:beforeAutospacing="0" w:afterAutospacing="0" w:line="360" w:lineRule="auto"/>
      </w:pPr>
      <w:r>
        <w:t xml:space="preserve"> </w:t>
      </w:r>
      <w:r/>
    </w:p>
    <w:p>
      <w:pPr>
        <w:pStyle w:val="927"/>
        <w:spacing w:beforeAutospacing="0" w:afterAutospacing="0" w:line="360" w:lineRule="auto"/>
      </w:pPr>
      <w:r>
        <w:t xml:space="preserve"> </w:t>
      </w:r>
      <w:r/>
    </w:p>
    <w:p>
      <w:pPr>
        <w:pStyle w:val="927"/>
        <w:spacing w:beforeAutospacing="0" w:afterAutospacing="0" w:line="360" w:lineRule="auto"/>
      </w:pPr>
      <w:r>
        <w:t xml:space="preserve"> </w:t>
      </w:r>
      <w:r/>
    </w:p>
    <w:p>
      <w:pPr>
        <w:pStyle w:val="927"/>
        <w:spacing w:beforeAutospacing="0" w:afterAutospacing="0" w:line="360" w:lineRule="auto"/>
      </w:pPr>
      <w:r>
        <w:t xml:space="preserve"> </w:t>
      </w:r>
      <w:r/>
    </w:p>
    <w:p>
      <w:pPr>
        <w:pStyle w:val="927"/>
        <w:jc w:val="center"/>
        <w:spacing w:before="120" w:beforeAutospacing="0" w:after="120" w:afterAutospacing="0" w:line="360" w:lineRule="auto"/>
        <w:rPr>
          <w:rFonts w:ascii="Arial" w:hAnsi="Arial" w:cs="Arial"/>
          <w:b/>
          <w:color w:val="000000"/>
          <w:sz w:val="32"/>
          <w:szCs w:val="32"/>
        </w:rPr>
      </w:pPr>
      <w:r>
        <w:rPr>
          <w:rFonts w:hint="eastAsia" w:ascii="Arial" w:hAnsi="Arial" w:cs="Arial"/>
          <w:b/>
          <w:color w:val="000000"/>
          <w:sz w:val="32"/>
          <w:szCs w:val="32"/>
        </w:rPr>
        <w:t xml:space="preserve">盐城市体育局</w:t>
      </w:r>
      <w:r/>
    </w:p>
    <w:p>
      <w:pPr>
        <w:pStyle w:val="927"/>
        <w:jc w:val="center"/>
        <w:spacing w:before="120" w:beforeAutospacing="0" w:after="120" w:afterAutospacing="0" w:line="360" w:lineRule="auto"/>
      </w:pPr>
      <w:r>
        <w:rPr>
          <w:rFonts w:ascii="Arial" w:hAnsi="Arial" w:cs="Arial"/>
          <w:b/>
          <w:color w:val="000000"/>
          <w:sz w:val="32"/>
          <w:szCs w:val="32"/>
        </w:rPr>
        <w:t xml:space="preserve">2026</w:t>
      </w:r>
      <w:r>
        <w:rPr>
          <w:rFonts w:ascii="Arial" w:hAnsi="Arial" w:cs="Arial"/>
          <w:b/>
          <w:color w:val="000000"/>
          <w:sz w:val="32"/>
          <w:szCs w:val="32"/>
        </w:rPr>
        <w:t xml:space="preserve">年</w:t>
      </w:r>
      <w:r>
        <w:rPr>
          <w:rFonts w:ascii="Arial" w:hAnsi="Arial" w:cs="Arial"/>
          <w:b/>
          <w:color w:val="000000"/>
          <w:sz w:val="32"/>
          <w:szCs w:val="32"/>
        </w:rPr>
        <w:t xml:space="preserve">4</w:t>
      </w:r>
      <w:r>
        <w:rPr>
          <w:rFonts w:ascii="Arial" w:hAnsi="Arial" w:cs="Arial"/>
          <w:b/>
          <w:color w:val="000000"/>
          <w:sz w:val="32"/>
          <w:szCs w:val="32"/>
        </w:rPr>
        <w:t xml:space="preserve">月</w:t>
      </w:r>
      <w:r/>
    </w:p>
    <w:p>
      <w:pPr>
        <w:pStyle w:val="927"/>
        <w:spacing w:before="120" w:beforeAutospacing="0" w:after="120" w:afterAutospacing="0" w:line="360" w:lineRule="auto"/>
      </w:pPr>
      <w:r>
        <w:rPr>
          <w:rFonts w:ascii="Arial" w:hAnsi="Arial" w:cs="Arial"/>
          <w:color w:val="000000"/>
        </w:rPr>
        <w:t xml:space="preserve">                        </w:t>
      </w:r>
      <w:r/>
    </w:p>
    <w:p>
      <w:pPr>
        <w:pStyle w:val="927"/>
        <w:jc w:val="center"/>
        <w:spacing w:before="120" w:beforeAutospacing="0" w:after="120" w:afterAutospacing="0" w:line="360" w:lineRule="auto"/>
      </w:pPr>
      <w:r>
        <w:t xml:space="preserve"> </w:t>
      </w:r>
      <w:r/>
    </w:p>
    <w:p>
      <w:pPr>
        <w:pStyle w:val="927"/>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120614210"/>
      <w:r/>
      <w:bookmarkStart w:id="1" w:name="_Toc479757206"/>
      <w:r/>
      <w:bookmarkStart w:id="2" w:name="_Toc523127445"/>
      <w:r/>
      <w:bookmarkStart w:id="3" w:name="_Toc20823272"/>
      <w:r/>
      <w:bookmarkStart w:id="4" w:name="_Toc513029200"/>
      <w:r/>
      <w:bookmarkStart w:id="5" w:name="_Toc16938516"/>
      <w:r>
        <w:rPr>
          <w:rFonts w:ascii="黑体" w:hAnsi="宋体" w:eastAsia="黑体" w:cs="黑体"/>
          <w:b/>
          <w:color w:val="000000"/>
          <w:sz w:val="44"/>
          <w:szCs w:val="44"/>
        </w:rPr>
        <w:t xml:space="preserve">总</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目</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录</w:t>
      </w:r>
      <w:bookmarkEnd w:id="0"/>
      <w:r/>
      <w:bookmarkEnd w:id="1"/>
      <w:r/>
      <w:bookmarkEnd w:id="2"/>
      <w:r/>
      <w:bookmarkEnd w:id="3"/>
      <w:r/>
      <w:bookmarkEnd w:id="4"/>
      <w:r/>
      <w:bookmarkEnd w:id="5"/>
      <w:r/>
      <w:r/>
    </w:p>
    <w:p>
      <w:pPr>
        <w:pStyle w:val="927"/>
        <w:jc w:val="both"/>
        <w:spacing w:beforeAutospacing="0" w:afterAutospacing="0" w:line="480" w:lineRule="auto"/>
      </w:pPr>
      <w:r>
        <w:t xml:space="preserve"> </w:t>
      </w:r>
      <w:r/>
    </w:p>
    <w:p>
      <w:pPr>
        <w:pStyle w:val="927"/>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招标公告……………………………………</w:t>
      </w:r>
      <w:r>
        <w:rPr>
          <w:rFonts w:ascii="黑体" w:hAnsi="宋体" w:eastAsia="黑体" w:cs="黑体"/>
          <w:color w:val="000000"/>
          <w:sz w:val="36"/>
          <w:szCs w:val="36"/>
        </w:rPr>
        <w:t xml:space="preserve">3</w:t>
      </w:r>
      <w:r/>
    </w:p>
    <w:p>
      <w:pPr>
        <w:pStyle w:val="927"/>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投标人须知…………………………………</w:t>
      </w:r>
      <w:r>
        <w:rPr>
          <w:rFonts w:ascii="黑体" w:hAnsi="宋体" w:eastAsia="黑体" w:cs="黑体"/>
          <w:color w:val="000000"/>
          <w:sz w:val="36"/>
          <w:szCs w:val="36"/>
        </w:rPr>
        <w:t xml:space="preserve">7</w:t>
      </w:r>
      <w:r/>
    </w:p>
    <w:p>
      <w:pPr>
        <w:pStyle w:val="927"/>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合同条款……………………………………</w:t>
      </w:r>
      <w:r>
        <w:rPr>
          <w:rFonts w:hint="eastAsia" w:ascii="黑体" w:hAnsi="宋体" w:eastAsia="黑体" w:cs="黑体"/>
          <w:color w:val="000000"/>
          <w:sz w:val="36"/>
          <w:szCs w:val="36"/>
        </w:rPr>
        <w:t xml:space="preserve">2</w:t>
      </w:r>
      <w:r>
        <w:rPr>
          <w:rFonts w:ascii="黑体" w:hAnsi="宋体" w:eastAsia="黑体" w:cs="黑体"/>
          <w:color w:val="000000"/>
          <w:sz w:val="36"/>
          <w:szCs w:val="36"/>
        </w:rPr>
        <w:t xml:space="preserve">4</w:t>
      </w:r>
      <w:r/>
    </w:p>
    <w:p>
      <w:pPr>
        <w:pStyle w:val="927"/>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采购需求……………………………………</w:t>
      </w:r>
      <w:r>
        <w:rPr>
          <w:rFonts w:hint="eastAsia" w:ascii="黑体" w:hAnsi="宋体" w:eastAsia="黑体" w:cs="黑体"/>
          <w:color w:val="000000"/>
          <w:sz w:val="36"/>
          <w:szCs w:val="36"/>
        </w:rPr>
        <w:t xml:space="preserve">4</w:t>
      </w:r>
      <w:r>
        <w:rPr>
          <w:rFonts w:ascii="黑体" w:hAnsi="宋体" w:eastAsia="黑体" w:cs="黑体"/>
          <w:color w:val="000000"/>
          <w:sz w:val="36"/>
          <w:szCs w:val="36"/>
        </w:rPr>
        <w:t xml:space="preserve">8</w:t>
      </w:r>
      <w:r/>
    </w:p>
    <w:p>
      <w:pPr>
        <w:pStyle w:val="927"/>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评标方法与评标标准………………………</w:t>
      </w:r>
      <w:r>
        <w:rPr>
          <w:rFonts w:hint="eastAsia" w:ascii="黑体" w:hAnsi="宋体" w:eastAsia="黑体" w:cs="黑体"/>
          <w:color w:val="000000"/>
          <w:sz w:val="36"/>
          <w:szCs w:val="36"/>
        </w:rPr>
        <w:t xml:space="preserve">5</w:t>
      </w:r>
      <w:r>
        <w:rPr>
          <w:rFonts w:ascii="黑体" w:hAnsi="宋体" w:eastAsia="黑体" w:cs="黑体"/>
          <w:color w:val="000000"/>
          <w:sz w:val="36"/>
          <w:szCs w:val="36"/>
        </w:rPr>
        <w:t xml:space="preserve">9</w:t>
      </w:r>
      <w:r/>
    </w:p>
    <w:p>
      <w:pPr>
        <w:pStyle w:val="927"/>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投标文件格式………………………………</w:t>
      </w:r>
      <w:r>
        <w:rPr>
          <w:rFonts w:hint="eastAsia" w:ascii="黑体" w:hAnsi="宋体" w:eastAsia="黑体" w:cs="黑体"/>
          <w:color w:val="000000"/>
          <w:sz w:val="36"/>
          <w:szCs w:val="36"/>
        </w:rPr>
        <w:t xml:space="preserve">6</w:t>
      </w:r>
      <w:r>
        <w:rPr>
          <w:rFonts w:ascii="黑体" w:hAnsi="宋体" w:eastAsia="黑体" w:cs="黑体"/>
          <w:color w:val="000000"/>
          <w:sz w:val="36"/>
          <w:szCs w:val="36"/>
        </w:rPr>
        <w:t xml:space="preserve">5</w:t>
      </w:r>
      <w:r/>
    </w:p>
    <w:p>
      <w:pPr>
        <w:pStyle w:val="927"/>
        <w:jc w:val="both"/>
        <w:spacing w:beforeAutospacing="0" w:afterAutospacing="0"/>
      </w:pPr>
      <w:r>
        <w:t xml:space="preserve"> </w:t>
      </w:r>
      <w:r/>
    </w:p>
    <w:p>
      <w:pPr>
        <w:pStyle w:val="927"/>
        <w:jc w:val="both"/>
        <w:spacing w:beforeAutospacing="0" w:afterAutospacing="0"/>
      </w:pPr>
      <w:r>
        <w:t xml:space="preserve"> </w:t>
      </w:r>
      <w:r/>
    </w:p>
    <w:p>
      <w:pPr>
        <w:jc w:val="left"/>
        <w:widowControl/>
        <w:rPr>
          <w:rFonts w:ascii="黑体" w:hAnsi="宋体" w:eastAsia="黑体" w:cs="黑体"/>
          <w:color w:val="000000"/>
          <w:sz w:val="44"/>
          <w:szCs w:val="44"/>
        </w:rPr>
      </w:pPr>
      <w:r/>
      <w:bookmarkStart w:id="6" w:name="_Toc28359086"/>
      <w:r>
        <w:rPr>
          <w:rFonts w:ascii="黑体" w:hAnsi="宋体" w:eastAsia="黑体" w:cs="黑体"/>
          <w:color w:val="000000"/>
          <w:sz w:val="44"/>
          <w:szCs w:val="44"/>
        </w:rPr>
        <w:br w:type="page" w:clear="all"/>
      </w:r>
      <w:r/>
    </w:p>
    <w:p>
      <w:pPr>
        <w:pStyle w:val="927"/>
        <w:jc w:val="center"/>
        <w:keepNext/>
        <w:spacing w:beforeAutospacing="0" w:afterAutospacing="0"/>
        <w:rPr>
          <w:rFonts w:eastAsia="黑体"/>
        </w:rPr>
      </w:pPr>
      <w:r>
        <w:rPr>
          <w:rFonts w:hint="eastAsia" w:ascii="黑体" w:hAnsi="宋体" w:eastAsia="黑体" w:cs="黑体"/>
          <w:color w:val="000000"/>
          <w:sz w:val="44"/>
          <w:szCs w:val="44"/>
        </w:rPr>
        <w:t xml:space="preserve">第一章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招标公告</w:t>
      </w:r>
      <w:r/>
    </w:p>
    <w:p>
      <w:pPr>
        <w:pStyle w:val="927"/>
        <w:ind w:firstLine="480"/>
        <w:jc w:val="both"/>
        <w:spacing w:beforeAutospacing="0" w:afterAutospacing="0" w:line="360" w:lineRule="auto"/>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p>
    <w:p>
      <w:pPr>
        <w:pStyle w:val="927"/>
        <w:ind w:firstLine="480"/>
        <w:jc w:val="both"/>
        <w:spacing w:beforeAutospacing="0" w:afterAutospacing="0" w:line="360" w:lineRule="auto"/>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u w:val="single"/>
        </w:rPr>
        <w:t xml:space="preserve">江苏省第二十一届运动会盐城市代表团服装采购项目 </w:t>
      </w:r>
      <w:r>
        <w:rPr>
          <w:rFonts w:hint="eastAsia" w:ascii="宋体" w:hAnsi="宋体" w:eastAsia="宋体" w:cs="宋体"/>
          <w:color w:val="000000"/>
        </w:rPr>
        <w:t xml:space="preserve">招标项目的潜在投标人应在</w:t>
      </w:r>
      <w:r>
        <w:rPr>
          <w:rFonts w:hint="eastAsia" w:ascii="宋体" w:hAnsi="宋体" w:eastAsia="宋体" w:cs="宋体"/>
          <w:color w:val="333333"/>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rPr>
        <w:t xml:space="preserve">，并于</w:t>
      </w:r>
      <w:r>
        <w:rPr>
          <w:rFonts w:ascii="宋体" w:hAnsi="宋体" w:eastAsia="宋体" w:cs="宋体"/>
          <w:color w:val="000000"/>
          <w:u w:val="single"/>
        </w:rPr>
        <w:t xml:space="preserve">2026</w:t>
      </w:r>
      <w:r>
        <w:rPr>
          <w:rFonts w:hint="eastAsia" w:ascii="宋体" w:hAnsi="宋体" w:eastAsia="宋体" w:cs="宋体"/>
          <w:color w:val="000000"/>
          <w:u w:val="single"/>
        </w:rPr>
        <w:t xml:space="preserve">年</w:t>
      </w:r>
      <w:r>
        <w:rPr>
          <w:rFonts w:ascii="宋体" w:hAnsi="宋体" w:eastAsia="宋体" w:cs="宋体"/>
          <w:color w:val="000000"/>
          <w:u w:val="single"/>
        </w:rPr>
        <w:t xml:space="preserve">5</w:t>
      </w:r>
      <w:r>
        <w:rPr>
          <w:rFonts w:hint="eastAsia" w:ascii="宋体" w:hAnsi="宋体" w:eastAsia="宋体" w:cs="宋体"/>
          <w:color w:val="000000"/>
          <w:u w:val="single"/>
        </w:rPr>
        <w:t xml:space="preserve">月</w:t>
      </w:r>
      <w:r>
        <w:rPr>
          <w:rFonts w:ascii="宋体" w:hAnsi="宋体" w:eastAsia="宋体" w:cs="宋体"/>
          <w:color w:val="000000"/>
          <w:u w:val="single"/>
        </w:rPr>
        <w:t xml:space="preserve">26</w:t>
      </w:r>
      <w:r>
        <w:rPr>
          <w:rFonts w:hint="eastAsia" w:ascii="宋体" w:hAnsi="宋体" w:eastAsia="宋体" w:cs="宋体"/>
          <w:color w:val="000000"/>
          <w:u w:val="single"/>
        </w:rPr>
        <w:t xml:space="preserve">日</w:t>
      </w:r>
      <w:r>
        <w:rPr>
          <w:rFonts w:ascii="宋体" w:hAnsi="宋体" w:eastAsia="宋体" w:cs="宋体"/>
          <w:color w:val="000000"/>
          <w:u w:val="single"/>
        </w:rPr>
        <w:t xml:space="preserve">15</w:t>
      </w:r>
      <w:r>
        <w:rPr>
          <w:rFonts w:hint="eastAsia" w:ascii="宋体" w:hAnsi="宋体" w:eastAsia="宋体" w:cs="宋体"/>
          <w:color w:val="000000"/>
          <w:u w:val="single"/>
        </w:rPr>
        <w:t xml:space="preserve">点</w:t>
      </w:r>
      <w:r>
        <w:rPr>
          <w:rFonts w:ascii="宋体" w:hAnsi="宋体" w:eastAsia="宋体" w:cs="宋体"/>
          <w:color w:val="000000"/>
          <w:u w:val="single"/>
        </w:rPr>
        <w:t xml:space="preserve">00</w:t>
      </w:r>
      <w:r>
        <w:rPr>
          <w:rFonts w:hint="eastAsia" w:ascii="宋体" w:hAnsi="宋体" w:eastAsia="宋体" w:cs="宋体"/>
          <w:color w:val="000000"/>
          <w:u w:val="single"/>
        </w:rPr>
        <w:t xml:space="preserve">分（</w:t>
      </w:r>
      <w:r>
        <w:rPr>
          <w:rFonts w:hint="eastAsia" w:ascii="宋体" w:hAnsi="宋体" w:eastAsia="宋体" w:cs="宋体"/>
          <w:color w:val="000000"/>
        </w:rPr>
        <w:t xml:space="preserve">北京时间）前递交投标文件。</w:t>
      </w:r>
      <w:r/>
    </w:p>
    <w:p>
      <w:pPr>
        <w:pStyle w:val="927"/>
        <w:ind w:firstLine="498"/>
        <w:jc w:val="both"/>
        <w:keepLines/>
        <w:keepNext/>
        <w:spacing w:before="145" w:beforeAutospacing="0" w:after="145" w:afterAutospacing="0" w:line="360" w:lineRule="auto"/>
        <w:rPr>
          <w:rFonts w:ascii="宋体" w:hAnsi="宋体" w:eastAsia="宋体" w:cs="宋体"/>
        </w:rPr>
      </w:pPr>
      <w:r/>
      <w:bookmarkStart w:id="7" w:name="_Toc28359002"/>
      <w:r/>
      <w:bookmarkStart w:id="8" w:name="_Toc28359079"/>
      <w:r/>
      <w:bookmarkStart w:id="9" w:name="_Toc38985263"/>
      <w:r/>
      <w:bookmarkStart w:id="10" w:name="_Toc35393790"/>
      <w:r/>
      <w:bookmarkStart w:id="11" w:name="_Toc35393621"/>
      <w:r/>
      <w:bookmarkStart w:id="12" w:name="_Hlk24379207"/>
      <w:r>
        <w:rPr>
          <w:rFonts w:hint="eastAsia" w:ascii="宋体" w:hAnsi="宋体" w:eastAsia="宋体" w:cs="宋体"/>
          <w:b/>
          <w:color w:val="000000"/>
        </w:rPr>
        <w:t xml:space="preserve">一、项目基本情况</w:t>
      </w:r>
      <w:bookmarkEnd w:id="7"/>
      <w:r/>
      <w:bookmarkEnd w:id="8"/>
      <w:r/>
      <w:bookmarkEnd w:id="9"/>
      <w:r/>
      <w:bookmarkEnd w:id="10"/>
      <w:r/>
      <w:bookmarkEnd w:id="11"/>
      <w:r/>
      <w:bookmarkEnd w:id="12"/>
      <w:r/>
      <w:r/>
    </w:p>
    <w:p>
      <w:pPr>
        <w:pStyle w:val="927"/>
        <w:ind w:firstLine="480"/>
        <w:jc w:val="both"/>
        <w:spacing w:beforeAutospacing="0" w:afterAutospacing="0" w:line="360" w:lineRule="auto"/>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1.项目编号：</w:t>
      </w:r>
      <w:r>
        <w:rPr>
          <w:rFonts w:ascii="宋体" w:hAnsi="宋体" w:eastAsia="宋体" w:cs="宋体"/>
          <w:color w:val="333333"/>
          <w:shd w:val="clear" w:color="auto" w:fill="ffffff"/>
        </w:rPr>
        <w:t xml:space="preserve">JSZC-320900-JSHX-G2026-0002</w:t>
      </w:r>
      <w:r/>
    </w:p>
    <w:p>
      <w:pPr>
        <w:pStyle w:val="92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2.项目名称：江苏省第二十一届运动会盐城市代表团服装采购项目</w:t>
      </w:r>
      <w:r/>
    </w:p>
    <w:p>
      <w:pPr>
        <w:pStyle w:val="92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333333"/>
          <w:shd w:val="clear" w:color="auto" w:fill="ffffff"/>
        </w:rPr>
        <w:t xml:space="preserve">3.采购方式：公开招标</w:t>
      </w:r>
      <w:r/>
    </w:p>
    <w:p>
      <w:pPr>
        <w:pStyle w:val="92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4.预算金额：1</w:t>
      </w:r>
      <w:r>
        <w:rPr>
          <w:rFonts w:ascii="宋体" w:hAnsi="宋体" w:eastAsia="宋体" w:cs="宋体"/>
          <w:color w:val="000000"/>
        </w:rPr>
        <w:t xml:space="preserve">540000.00</w:t>
      </w:r>
      <w:r>
        <w:rPr>
          <w:rFonts w:hint="eastAsia" w:ascii="宋体" w:hAnsi="宋体" w:eastAsia="宋体" w:cs="宋体"/>
          <w:color w:val="000000"/>
        </w:rPr>
        <w:t xml:space="preserve">元</w:t>
      </w:r>
      <w:r/>
    </w:p>
    <w:p>
      <w:pPr>
        <w:pStyle w:val="927"/>
        <w:ind w:firstLine="480"/>
        <w:jc w:val="both"/>
        <w:spacing w:beforeAutospacing="0" w:afterAutospacing="0" w:line="360" w:lineRule="auto"/>
        <w:rPr>
          <w:rFonts w:ascii="宋体" w:hAnsi="宋体" w:eastAsia="宋体" w:cs="宋体"/>
          <w:color w:val="000000"/>
          <w:shd w:val="clear" w:color="ffffff" w:fill="d9d9d9"/>
        </w:rPr>
      </w:pPr>
      <w:r>
        <w:rPr>
          <w:rFonts w:hint="eastAsia" w:ascii="宋体" w:hAnsi="宋体" w:eastAsia="宋体" w:cs="宋体"/>
          <w:color w:val="333333"/>
          <w:shd w:val="clear" w:color="auto" w:fill="ffffff"/>
        </w:rPr>
        <w:t xml:space="preserve">5.最高限价：1</w:t>
      </w:r>
      <w:r>
        <w:rPr>
          <w:rFonts w:ascii="宋体" w:hAnsi="宋体" w:eastAsia="宋体" w:cs="宋体"/>
          <w:color w:val="333333"/>
          <w:shd w:val="clear" w:color="auto" w:fill="ffffff"/>
        </w:rPr>
        <w:t xml:space="preserve">540000.00</w:t>
      </w:r>
      <w:r>
        <w:rPr>
          <w:rFonts w:hint="eastAsia" w:ascii="宋体" w:hAnsi="宋体" w:eastAsia="宋体" w:cs="宋体"/>
          <w:color w:val="333333"/>
          <w:shd w:val="clear" w:color="auto" w:fill="ffffff"/>
        </w:rPr>
        <w:t xml:space="preserve">元</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6.采购需求（简介）：第二十一届省运会盐城市代表团服装采购，主要包括领奖服套装、短袖T恤、短袖POLO、运动鞋、双肩背包各1540套，运动短裤、运动袜各3080套。（详细内容见本招标文件第四章）</w:t>
      </w:r>
      <w:r/>
    </w:p>
    <w:p>
      <w:pPr>
        <w:pStyle w:val="92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7.合同履行期限：</w:t>
      </w:r>
      <w:r>
        <w:rPr>
          <w:rFonts w:hint="eastAsia" w:ascii="宋体" w:hAnsi="宋体"/>
        </w:rPr>
        <w:t xml:space="preserve">接到采购人通知后</w:t>
      </w:r>
      <w:r>
        <w:rPr>
          <w:rFonts w:ascii="宋体" w:hAnsi="宋体"/>
        </w:rPr>
        <w:t xml:space="preserve">20</w:t>
      </w:r>
      <w:r>
        <w:rPr>
          <w:rFonts w:hint="eastAsia" w:ascii="宋体" w:hAnsi="宋体"/>
        </w:rPr>
        <w:t xml:space="preserve">天内供货并验收合格。</w:t>
      </w:r>
      <w:r/>
    </w:p>
    <w:p>
      <w:pPr>
        <w:pStyle w:val="92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8.本项目不接受联合体参与招标。</w:t>
      </w:r>
      <w:r/>
    </w:p>
    <w:p>
      <w:pPr>
        <w:pStyle w:val="927"/>
        <w:ind w:firstLine="498"/>
        <w:jc w:val="both"/>
        <w:keepLines/>
        <w:keepNext/>
        <w:spacing w:before="145" w:beforeAutospacing="0" w:after="145" w:afterAutospacing="0" w:line="360" w:lineRule="auto"/>
        <w:rPr>
          <w:rFonts w:ascii="宋体" w:hAnsi="宋体" w:eastAsia="宋体" w:cs="宋体"/>
        </w:rPr>
      </w:pPr>
      <w:r/>
      <w:bookmarkStart w:id="13" w:name="_Toc28359080"/>
      <w:r/>
      <w:bookmarkStart w:id="14" w:name="_Toc35393791"/>
      <w:r/>
      <w:bookmarkStart w:id="15" w:name="_Toc38985264"/>
      <w:r/>
      <w:bookmarkStart w:id="16" w:name="_Toc35393622"/>
      <w:r/>
      <w:bookmarkStart w:id="17" w:name="_Toc28359003"/>
      <w:r>
        <w:rPr>
          <w:rFonts w:hint="eastAsia" w:ascii="宋体" w:hAnsi="宋体" w:eastAsia="宋体" w:cs="宋体"/>
          <w:b/>
          <w:color w:val="000000"/>
        </w:rPr>
        <w:t xml:space="preserve">二、申请人的资格要求：</w:t>
      </w:r>
      <w:bookmarkEnd w:id="13"/>
      <w:r/>
      <w:bookmarkEnd w:id="14"/>
      <w:r/>
      <w:bookmarkEnd w:id="15"/>
      <w:r/>
      <w:bookmarkEnd w:id="16"/>
      <w:r/>
      <w:bookmarkEnd w:id="17"/>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1.满足《中华人民共和国政府采购法》第二十二条规定，并提供下列材料：</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 法人或者其他组织的营业执照等证明文件，自然人的身份证明</w:t>
      </w:r>
      <w:r>
        <w:rPr>
          <w:rFonts w:hint="eastAsia" w:ascii="宋体" w:hAnsi="宋体" w:eastAsia="宋体" w:cs="宋体"/>
          <w:color w:val="000000"/>
        </w:rPr>
        <w:t xml:space="preserve">。</w:t>
      </w:r>
      <w:r/>
    </w:p>
    <w:p>
      <w:pPr>
        <w:pStyle w:val="92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1.2</w:t>
      </w:r>
      <w:bookmarkStart w:id="18" w:name="OLE_LINK1"/>
      <w:r>
        <w:rPr>
          <w:rFonts w:hint="eastAsia" w:ascii="宋体" w:hAnsi="宋体" w:eastAsia="宋体" w:cs="宋体"/>
          <w:color w:val="000000"/>
        </w:rPr>
        <w:t xml:space="preserve">上一年度的财务状况报表（2025年财务状况表未出的，可使用2024年度报表，成立不满一年无需提供）</w:t>
      </w:r>
      <w:bookmarkEnd w:id="18"/>
      <w:r>
        <w:rPr>
          <w:rFonts w:hint="eastAsia" w:ascii="宋体" w:hAnsi="宋体" w:eastAsia="宋体" w:cs="宋体"/>
          <w:color w:val="000000"/>
        </w:rPr>
        <w:t xml:space="preserve">；</w:t>
      </w:r>
      <w:r/>
    </w:p>
    <w:p>
      <w:pPr>
        <w:pStyle w:val="92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1.3具备履行合同所必需的设备和专业技术能力的书面声明</w:t>
      </w:r>
      <w:r>
        <w:rPr>
          <w:rFonts w:hint="eastAsia" w:ascii="宋体" w:hAnsi="宋体" w:eastAsia="宋体" w:cs="宋体"/>
          <w:color w:val="000000"/>
        </w:rPr>
        <w:t xml:space="preserve">。</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1.4依法缴纳税收和社会保障资金的相关材料（提供提交响应文件截止时间前一年内至少一个月依法缴纳税收及缴纳社会保障资金的证明</w:t>
      </w:r>
      <w:r>
        <w:rPr>
          <w:rFonts w:hint="eastAsia" w:ascii="宋体" w:hAnsi="宋体" w:eastAsia="宋体" w:cs="宋体"/>
          <w:color w:val="000000"/>
        </w:rPr>
        <w:t xml:space="preserve">材料。供应商依法享受缓缴、免缴税收、社会保障资金的提供证明材料</w:t>
      </w:r>
      <w:r>
        <w:rPr>
          <w:rFonts w:hint="eastAsia" w:ascii="宋体" w:hAnsi="宋体" w:eastAsia="宋体" w:cs="宋体"/>
          <w:color w:val="000000"/>
        </w:rPr>
        <w:t xml:space="preserve">）</w:t>
      </w:r>
      <w:r>
        <w:rPr>
          <w:rFonts w:hint="eastAsia" w:ascii="宋体" w:hAnsi="宋体" w:eastAsia="宋体" w:cs="宋体"/>
          <w:color w:val="000000"/>
        </w:rPr>
        <w:t xml:space="preserve">。</w:t>
      </w:r>
      <w:r/>
    </w:p>
    <w:p>
      <w:pPr>
        <w:pStyle w:val="92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1.5参加政府采购活动前3年内在经营活动中没有重大违法记录的书面声明</w:t>
      </w:r>
      <w:r>
        <w:rPr>
          <w:rFonts w:hint="eastAsia" w:ascii="宋体" w:hAnsi="宋体" w:eastAsia="宋体" w:cs="宋体"/>
          <w:color w:val="000000"/>
        </w:rPr>
        <w:t xml:space="preserve">。</w:t>
      </w:r>
      <w:r/>
    </w:p>
    <w:p>
      <w:pPr>
        <w:pStyle w:val="92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1.6法律、行政法规规定的其他条件</w:t>
      </w:r>
      <w:r>
        <w:rPr>
          <w:rFonts w:hint="eastAsia" w:ascii="宋体" w:hAnsi="宋体" w:eastAsia="宋体" w:cs="宋体"/>
          <w:color w:val="000000"/>
        </w:rPr>
        <w:t xml:space="preserve">。</w:t>
      </w:r>
      <w:r/>
    </w:p>
    <w:p>
      <w:pPr>
        <w:pStyle w:val="92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1.7在“信用中国”网站查询，无被列入失信被执行人、重大税收违法案件当事人名单、政府采购严重失信行为记录名单及其他不符合《中华人民共和国政府采购法》第二十二条规定条件的信用记录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000000"/>
        </w:rPr>
        <w:t xml:space="preserve">；</w:t>
      </w:r>
      <w:r>
        <w:rPr>
          <w:rFonts w:hint="eastAsia" w:ascii="宋体" w:hAnsi="宋体" w:eastAsia="宋体" w:cs="宋体"/>
          <w:color w:val="000000"/>
        </w:rPr>
        <w:t xml:space="preserve">（响应文件中无需提供证明材料）</w:t>
      </w:r>
      <w:r/>
    </w:p>
    <w:p>
      <w:pPr>
        <w:pStyle w:val="92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1.8单位负责人为同一人或者存在直接控股、管理关系的不同供应商，不得参加同一合同项下的政府采购活动</w:t>
      </w:r>
      <w:r>
        <w:rPr>
          <w:rFonts w:hint="eastAsia" w:ascii="宋体" w:hAnsi="宋体" w:eastAsia="宋体" w:cs="宋体"/>
          <w:color w:val="000000"/>
        </w:rPr>
        <w:t xml:space="preserve">。</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落实政府采购政策需满足的资格要求：本项目为非预留份额的采购项目或采购包，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投标人根据采购文件要求提供《中小企业声明函》。</w:t>
      </w:r>
      <w:r/>
    </w:p>
    <w:p>
      <w:pPr>
        <w:pStyle w:val="927"/>
        <w:ind w:firstLine="560"/>
        <w:jc w:val="both"/>
        <w:spacing w:beforeAutospacing="0" w:afterAutospacing="0" w:line="360" w:lineRule="auto"/>
        <w:shd w:val="clear" w:color="auto" w:fill="ffffff"/>
        <w:widowControl/>
        <w:rPr>
          <w:rFonts w:ascii="宋体" w:hAnsi="宋体" w:eastAsia="宋体" w:cs="宋体"/>
          <w:color w:val="333333"/>
          <w:u w:val="single"/>
        </w:rPr>
      </w:pPr>
      <w:r>
        <w:rPr>
          <w:rFonts w:hint="eastAsia" w:ascii="宋体" w:hAnsi="宋体" w:eastAsia="宋体" w:cs="宋体"/>
          <w:color w:val="000000"/>
        </w:rPr>
        <w:t xml:space="preserve">3.本项目的特定资格要求：</w:t>
      </w:r>
      <w:r/>
    </w:p>
    <w:p>
      <w:pPr>
        <w:pStyle w:val="927"/>
        <w:ind w:firstLine="560"/>
        <w:jc w:val="both"/>
        <w:spacing w:beforeAutospacing="0" w:afterAutospacing="0" w:line="360" w:lineRule="auto"/>
        <w:shd w:val="clear" w:color="auto" w:fill="ffffff"/>
        <w:widowControl/>
        <w:rPr>
          <w:rFonts w:ascii="宋体" w:hAnsi="宋体" w:eastAsia="宋体" w:cs="宋体"/>
          <w:color w:val="333333"/>
        </w:rPr>
      </w:pPr>
      <w:r>
        <w:rPr>
          <w:rFonts w:hint="eastAsia" w:ascii="宋体" w:hAnsi="宋体" w:eastAsia="宋体" w:cs="宋体"/>
          <w:color w:val="333333"/>
        </w:rPr>
        <w:t xml:space="preserve">无</w:t>
      </w:r>
      <w:r/>
    </w:p>
    <w:p>
      <w:pPr>
        <w:pStyle w:val="927"/>
        <w:ind w:firstLine="498"/>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三、获取招标文件</w:t>
      </w:r>
      <w:r/>
    </w:p>
    <w:p>
      <w:pPr>
        <w:pStyle w:val="927"/>
        <w:ind w:firstLine="540"/>
        <w:jc w:val="both"/>
        <w:spacing w:beforeAutospacing="0" w:afterAutospacing="0" w:line="360" w:lineRule="auto"/>
        <w:shd w:val="clear" w:color="auto" w:fill="ffffff"/>
        <w:widowControl/>
        <w:rPr>
          <w:rFonts w:ascii="宋体" w:hAnsi="宋体" w:eastAsia="宋体" w:cs="宋体"/>
          <w:color w:val="000000"/>
        </w:rPr>
      </w:pPr>
      <w:r/>
      <w:bookmarkStart w:id="19" w:name="_Toc35393624"/>
      <w:r/>
      <w:bookmarkStart w:id="20" w:name="_Toc28359082"/>
      <w:r/>
      <w:bookmarkStart w:id="21" w:name="_Toc35393793"/>
      <w:r/>
      <w:bookmarkStart w:id="22" w:name="_Toc28359005"/>
      <w:r/>
      <w:bookmarkStart w:id="23" w:name="_Toc38985266"/>
      <w:r>
        <w:rPr>
          <w:rFonts w:hint="eastAsia" w:ascii="宋体" w:hAnsi="宋体" w:eastAsia="宋体" w:cs="宋体"/>
          <w:color w:val="000000"/>
        </w:rPr>
        <w:t xml:space="preserve">1.时间：</w:t>
      </w:r>
      <w:bookmarkEnd w:id="19"/>
      <w:r/>
      <w:bookmarkEnd w:id="20"/>
      <w:r/>
      <w:bookmarkEnd w:id="21"/>
      <w:r/>
      <w:bookmarkEnd w:id="22"/>
      <w:r/>
      <w:bookmarkEnd w:id="23"/>
      <w:r>
        <w:rPr>
          <w:rFonts w:hint="eastAsia" w:ascii="宋体" w:hAnsi="宋体" w:eastAsia="宋体" w:cs="宋体"/>
          <w:color w:val="000000"/>
        </w:rPr>
        <w:t xml:space="preserve">自招标文件公告发布之日起5个工作日 。</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2.地点：“苏采云”系统内免费下载（投标人必须在苏采云系统中获取采购文件，方能参与政府采购项目）；</w:t>
      </w:r>
      <w:r/>
    </w:p>
    <w:p>
      <w:pPr>
        <w:pStyle w:val="927"/>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3.方式：本项目采用网上注册登记方式。 </w:t>
      </w:r>
      <w:r/>
    </w:p>
    <w:p>
      <w:pPr>
        <w:ind w:firstLine="480"/>
        <w:jc w:val="left"/>
        <w:spacing w:line="360" w:lineRule="auto"/>
        <w:widowControl/>
        <w:rPr>
          <w:rFonts w:ascii="宋体" w:hAnsi="宋体" w:eastAsia="宋体" w:cs="宋体"/>
          <w:sz w:val="24"/>
        </w:rPr>
      </w:pPr>
      <w:r>
        <w:rPr>
          <w:rFonts w:hint="eastAsia" w:ascii="宋体" w:hAnsi="宋体" w:eastAsia="宋体" w:cs="宋体"/>
          <w:color w:val="000000"/>
          <w:sz w:val="24"/>
        </w:rPr>
        <w:t xml:space="preserve">4.售价：0元</w:t>
      </w:r>
      <w:r/>
    </w:p>
    <w:p>
      <w:pPr>
        <w:pStyle w:val="927"/>
        <w:ind w:firstLine="498"/>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四、提交投标文件截止时间、开标时间和地点</w:t>
      </w:r>
      <w:r/>
    </w:p>
    <w:p>
      <w:pPr>
        <w:pStyle w:val="927"/>
        <w:ind w:firstLine="540"/>
        <w:jc w:val="both"/>
        <w:spacing w:beforeAutospacing="0" w:afterAutospacing="0" w:line="360" w:lineRule="auto"/>
        <w:shd w:val="clear" w:color="auto" w:fill="ffffff"/>
        <w:widowControl/>
        <w:rPr>
          <w:rFonts w:ascii="宋体" w:hAnsi="宋体" w:eastAsia="宋体" w:cs="宋体"/>
        </w:rPr>
      </w:pPr>
      <w:r>
        <w:rPr>
          <w:rFonts w:hint="eastAsia" w:ascii="宋体" w:hAnsi="宋体" w:eastAsia="宋体" w:cs="宋体"/>
          <w:color w:val="000000"/>
        </w:rPr>
        <w:t xml:space="preserve">1.时间：</w:t>
      </w:r>
      <w:r>
        <w:rPr>
          <w:rFonts w:ascii="宋体" w:hAnsi="宋体" w:eastAsia="宋体" w:cs="宋体"/>
          <w:color w:val="333333"/>
          <w:u w:val="single"/>
        </w:rPr>
        <w:t xml:space="preserve">2026</w:t>
      </w:r>
      <w:r>
        <w:rPr>
          <w:rFonts w:hint="eastAsia" w:ascii="宋体" w:hAnsi="宋体" w:eastAsia="宋体" w:cs="宋体"/>
          <w:color w:val="333333"/>
          <w:u w:val="single"/>
        </w:rPr>
        <w:t xml:space="preserve">年</w:t>
      </w:r>
      <w:r>
        <w:rPr>
          <w:rFonts w:ascii="宋体" w:hAnsi="宋体" w:eastAsia="宋体" w:cs="宋体"/>
          <w:color w:val="333333"/>
          <w:u w:val="single"/>
        </w:rPr>
        <w:t xml:space="preserve">5</w:t>
      </w:r>
      <w:r>
        <w:rPr>
          <w:rFonts w:hint="eastAsia" w:ascii="宋体" w:hAnsi="宋体" w:eastAsia="宋体" w:cs="宋体"/>
          <w:color w:val="333333"/>
          <w:u w:val="single"/>
        </w:rPr>
        <w:t xml:space="preserve">月</w:t>
      </w:r>
      <w:r>
        <w:rPr>
          <w:rFonts w:ascii="宋体" w:hAnsi="宋体" w:eastAsia="宋体" w:cs="宋体"/>
          <w:color w:val="333333"/>
          <w:u w:val="single"/>
        </w:rPr>
        <w:t xml:space="preserve">26</w:t>
      </w:r>
      <w:r>
        <w:rPr>
          <w:rFonts w:hint="eastAsia" w:ascii="宋体" w:hAnsi="宋体" w:eastAsia="宋体" w:cs="宋体"/>
          <w:color w:val="333333"/>
          <w:u w:val="single"/>
        </w:rPr>
        <w:t xml:space="preserve">日</w:t>
      </w:r>
      <w:r>
        <w:rPr>
          <w:rFonts w:ascii="宋体" w:hAnsi="宋体" w:eastAsia="宋体" w:cs="宋体"/>
          <w:color w:val="333333"/>
          <w:u w:val="single"/>
        </w:rPr>
        <w:t xml:space="preserve">15</w:t>
      </w:r>
      <w:r>
        <w:rPr>
          <w:rFonts w:hint="eastAsia" w:ascii="宋体" w:hAnsi="宋体" w:eastAsia="宋体" w:cs="宋体"/>
          <w:color w:val="333333"/>
          <w:u w:val="single"/>
        </w:rPr>
        <w:t xml:space="preserve">点00分</w:t>
      </w:r>
      <w:r>
        <w:rPr>
          <w:rFonts w:hint="eastAsia" w:ascii="宋体" w:hAnsi="宋体" w:eastAsia="宋体" w:cs="宋体"/>
          <w:color w:val="000000"/>
        </w:rPr>
        <w:t xml:space="preserve">（北京时间）。</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2.地点：苏采云“不见面”开标大厅 。</w:t>
      </w:r>
      <w:r/>
    </w:p>
    <w:p>
      <w:pPr>
        <w:pStyle w:val="927"/>
        <w:ind w:firstLine="498"/>
        <w:jc w:val="both"/>
        <w:keepLines/>
        <w:keepNext/>
        <w:spacing w:before="145" w:beforeAutospacing="0" w:after="145" w:afterAutospacing="0" w:line="360" w:lineRule="auto"/>
        <w:rPr>
          <w:rFonts w:ascii="宋体" w:hAnsi="宋体" w:eastAsia="宋体" w:cs="宋体"/>
        </w:rPr>
      </w:pPr>
      <w:r/>
      <w:bookmarkStart w:id="24" w:name="_Toc35393794"/>
      <w:r/>
      <w:bookmarkStart w:id="25" w:name="_Toc35393625"/>
      <w:r/>
      <w:bookmarkStart w:id="26" w:name="_Toc28359007"/>
      <w:r/>
      <w:bookmarkStart w:id="27" w:name="_Toc28359084"/>
      <w:r/>
      <w:bookmarkStart w:id="28" w:name="_Toc38985267"/>
      <w:r>
        <w:rPr>
          <w:rFonts w:hint="eastAsia" w:ascii="宋体" w:hAnsi="宋体" w:eastAsia="宋体" w:cs="宋体"/>
          <w:b/>
          <w:color w:val="000000"/>
        </w:rPr>
        <w:t xml:space="preserve">五、公告期限</w:t>
      </w:r>
      <w:bookmarkEnd w:id="24"/>
      <w:r/>
      <w:bookmarkEnd w:id="25"/>
      <w:r/>
      <w:bookmarkEnd w:id="26"/>
      <w:r/>
      <w:bookmarkEnd w:id="27"/>
      <w:r/>
      <w:bookmarkEnd w:id="28"/>
      <w:r/>
      <w:r/>
    </w:p>
    <w:p>
      <w:pPr>
        <w:pStyle w:val="927"/>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bookmarkStart w:id="29" w:name="_Toc35393795"/>
      <w:r/>
      <w:bookmarkStart w:id="30" w:name="_Toc35393626"/>
      <w:r/>
      <w:bookmarkStart w:id="31" w:name="_Toc38985268"/>
      <w:r>
        <w:rPr>
          <w:rFonts w:hint="eastAsia" w:ascii="宋体" w:hAnsi="宋体" w:eastAsia="宋体" w:cs="宋体"/>
          <w:color w:val="333333"/>
          <w:shd w:val="clear" w:color="auto" w:fill="ffffff"/>
        </w:rPr>
        <w:t xml:space="preserve">自本公告发布之日起5个工作日。</w:t>
      </w:r>
      <w:bookmarkEnd w:id="29"/>
      <w:r/>
      <w:bookmarkEnd w:id="30"/>
      <w:r/>
      <w:bookmarkEnd w:id="31"/>
      <w:r/>
      <w:r/>
    </w:p>
    <w:p>
      <w:pPr>
        <w:pStyle w:val="927"/>
        <w:ind w:firstLine="498"/>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六、其他补充事宜</w:t>
      </w:r>
      <w:r/>
    </w:p>
    <w:p>
      <w:pPr>
        <w:pStyle w:val="927"/>
        <w:ind w:firstLine="560"/>
        <w:spacing w:line="360" w:lineRule="auto"/>
        <w:shd w:val="clear" w:color="auto" w:fill="ffffff"/>
        <w:widowControl/>
        <w:rPr>
          <w:rFonts w:ascii="宋体" w:hAnsi="宋体" w:eastAsia="宋体" w:cs="宋体"/>
          <w:color w:val="333333"/>
          <w:shd w:val="clear" w:color="auto" w:fill="ffffff"/>
        </w:rPr>
      </w:pPr>
      <w:r/>
      <w:bookmarkStart w:id="32" w:name="_Toc28359018"/>
      <w:r>
        <w:rPr>
          <w:rFonts w:hint="eastAsia" w:ascii="宋体" w:hAnsi="宋体" w:eastAsia="宋体" w:cs="宋体"/>
          <w:color w:val="333333"/>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927"/>
        <w:ind w:firstLine="560"/>
        <w:spacing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pStyle w:val="927"/>
        <w:ind w:firstLine="560"/>
        <w:spacing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2. 潜在供应商访问电子招标响应交易平台的网络地址和方法：</w:t>
      </w:r>
      <w:r/>
    </w:p>
    <w:p>
      <w:pPr>
        <w:pStyle w:val="927"/>
        <w:ind w:firstLine="560"/>
        <w:spacing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pStyle w:val="927"/>
        <w:ind w:firstLine="560"/>
        <w:spacing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2.2 潜在投标人访问“苏采云”系统方法：江苏省政府采购网首页-“苏采云”链接。</w:t>
      </w:r>
      <w:r/>
    </w:p>
    <w:p>
      <w:pPr>
        <w:pStyle w:val="927"/>
        <w:ind w:firstLine="560"/>
        <w:spacing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2.3 采购文件（后缀名为“.kedt”）、供应商操作手册及政府采购客户端 工具可通过“苏采云”系统相应链接进行下载。</w:t>
      </w:r>
      <w:r/>
    </w:p>
    <w:p>
      <w:pPr>
        <w:pStyle w:val="927"/>
        <w:ind w:firstLine="560"/>
        <w:spacing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2.4 采购代理机构将数据电文形式的采购文件加载至“苏采云”系统，供潜在供应商下载或者查阅。</w:t>
      </w:r>
      <w:r/>
    </w:p>
    <w:p>
      <w:pPr>
        <w:pStyle w:val="927"/>
        <w:ind w:firstLine="560"/>
        <w:spacing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2.5 请潜在投标单位提前安装相应的控件（详见《“苏采云”系统供应商操作手册》）并使用谷歌浏览器登录“苏采云”系统参与不见面开评标。</w:t>
      </w:r>
      <w:r/>
    </w:p>
    <w:p>
      <w:pPr>
        <w:pStyle w:val="927"/>
        <w:ind w:firstLine="560"/>
        <w:spacing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如潜在投标人未按上述要求操作，将自行承担所产生的风险。</w:t>
      </w:r>
      <w:r/>
    </w:p>
    <w:p>
      <w:pPr>
        <w:pStyle w:val="927"/>
        <w:ind w:firstLine="560"/>
        <w:spacing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3.有关本次招标的事项若存在变动或修改，敬请及时关注采购代理机构在“中国政府采购网”“江苏政府采购网”“盐城市政府采购网”发布的更正公告。</w:t>
      </w:r>
      <w:r/>
    </w:p>
    <w:p>
      <w:pPr>
        <w:pStyle w:val="927"/>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4.本次招标不收取投标保证金，不收取质量保证金。</w:t>
      </w:r>
      <w:r/>
    </w:p>
    <w:p>
      <w:pPr>
        <w:pStyle w:val="927"/>
        <w:ind w:firstLine="498"/>
        <w:jc w:val="both"/>
        <w:keepLines/>
        <w:keepNext/>
        <w:spacing w:before="145" w:beforeAutospacing="0" w:after="145" w:afterAutospacing="0" w:line="360" w:lineRule="auto"/>
        <w:rPr>
          <w:rFonts w:ascii="宋体" w:hAnsi="宋体" w:eastAsia="宋体" w:cs="宋体"/>
          <w:b/>
          <w:color w:val="000000"/>
        </w:rPr>
      </w:pPr>
      <w:r>
        <w:rPr>
          <w:rFonts w:hint="eastAsia" w:ascii="宋体" w:hAnsi="宋体" w:eastAsia="宋体" w:cs="宋体"/>
          <w:b/>
          <w:color w:val="000000"/>
        </w:rPr>
        <w:t xml:space="preserve">七、对本次招标提出询问，请按以下方式联系。</w:t>
      </w:r>
      <w:bookmarkEnd w:id="32"/>
      <w:r/>
      <w:r/>
    </w:p>
    <w:p>
      <w:pPr>
        <w:pStyle w:val="927"/>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1.采购人信息</w:t>
      </w:r>
      <w:r/>
    </w:p>
    <w:p>
      <w:pPr>
        <w:pStyle w:val="927"/>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名称：盐城市体育局</w:t>
      </w:r>
      <w:r/>
    </w:p>
    <w:p>
      <w:pPr>
        <w:pStyle w:val="927"/>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地址：盐城市解放南路1</w:t>
      </w:r>
      <w:r>
        <w:rPr>
          <w:rFonts w:ascii="宋体" w:hAnsi="宋体" w:eastAsia="宋体" w:cs="宋体"/>
          <w:color w:val="000000"/>
        </w:rPr>
        <w:t xml:space="preserve">02</w:t>
      </w:r>
      <w:r>
        <w:rPr>
          <w:rFonts w:hint="eastAsia" w:ascii="宋体" w:hAnsi="宋体" w:eastAsia="宋体" w:cs="宋体"/>
          <w:color w:val="000000"/>
        </w:rPr>
        <w:t xml:space="preserve">号</w:t>
      </w:r>
      <w:r/>
    </w:p>
    <w:p>
      <w:pPr>
        <w:pStyle w:val="927"/>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联系人：陈先生     </w:t>
      </w:r>
      <w:r/>
    </w:p>
    <w:p>
      <w:pPr>
        <w:pStyle w:val="927"/>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联系方式：</w:t>
      </w:r>
      <w:r>
        <w:rPr>
          <w:rFonts w:ascii="宋体" w:hAnsi="宋体" w:eastAsia="宋体" w:cs="宋体"/>
          <w:color w:val="000000"/>
        </w:rPr>
        <w:t xml:space="preserve">15295377688</w:t>
      </w:r>
      <w:r/>
    </w:p>
    <w:p>
      <w:pPr>
        <w:pStyle w:val="927"/>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2.采购代理机构信息</w:t>
      </w:r>
      <w:r/>
    </w:p>
    <w:p>
      <w:pPr>
        <w:pStyle w:val="927"/>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名称：江苏和信工程咨询有限公司</w:t>
      </w:r>
      <w:r/>
    </w:p>
    <w:p>
      <w:pPr>
        <w:pStyle w:val="927"/>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地址：盐城市长亭路3号长亭商厦1号楼南楼601室</w:t>
      </w:r>
      <w:r/>
    </w:p>
    <w:p>
      <w:pPr>
        <w:pStyle w:val="927"/>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联系人：陈先生        </w:t>
      </w:r>
      <w:r/>
    </w:p>
    <w:p>
      <w:pPr>
        <w:pStyle w:val="927"/>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联系方式：</w:t>
      </w:r>
      <w:r>
        <w:rPr>
          <w:rFonts w:ascii="宋体" w:hAnsi="宋体" w:eastAsia="宋体" w:cs="宋体"/>
          <w:color w:val="000000"/>
        </w:rPr>
        <w:t xml:space="preserve">15905100092</w:t>
      </w:r>
      <w:r>
        <w:rPr>
          <w:rFonts w:hint="eastAsia" w:ascii="宋体" w:hAnsi="宋体" w:eastAsia="宋体" w:cs="宋体"/>
          <w:color w:val="000000"/>
        </w:rPr>
        <w:t xml:space="preserve">       </w:t>
      </w:r>
      <w:r/>
    </w:p>
    <w:p>
      <w:pPr>
        <w:pStyle w:val="927"/>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3.项目联系方式</w:t>
      </w:r>
      <w:r/>
    </w:p>
    <w:p>
      <w:pPr>
        <w:pStyle w:val="927"/>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项目联系人：陈先生</w:t>
      </w:r>
      <w:r/>
    </w:p>
    <w:p>
      <w:pPr>
        <w:pStyle w:val="927"/>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电　　话：</w:t>
      </w:r>
      <w:r>
        <w:rPr>
          <w:rFonts w:ascii="宋体" w:hAnsi="宋体" w:eastAsia="宋体" w:cs="宋体"/>
          <w:color w:val="000000"/>
        </w:rPr>
        <w:t xml:space="preserve">15295377688</w:t>
      </w:r>
      <w:r/>
    </w:p>
    <w:p>
      <w:pPr>
        <w:rPr>
          <w:rFonts w:ascii="宋体" w:hAnsi="宋体" w:eastAsia="宋体" w:cs="宋体"/>
          <w:sz w:val="24"/>
        </w:rPr>
      </w:pPr>
      <w:r>
        <w:rPr>
          <w:rFonts w:hint="eastAsia" w:ascii="宋体" w:hAnsi="宋体" w:eastAsia="宋体" w:cs="宋体"/>
          <w:sz w:val="24"/>
        </w:rPr>
        <w:t xml:space="preserve"> </w:t>
      </w:r>
      <w:r/>
    </w:p>
    <w:p>
      <w:pPr>
        <w:rPr>
          <w:rFonts w:ascii="宋体" w:hAnsi="宋体" w:eastAsia="宋体" w:cs="宋体"/>
          <w:b/>
          <w:color w:val="000000"/>
          <w:sz w:val="24"/>
        </w:rPr>
      </w:pPr>
      <w:r>
        <w:rPr>
          <w:rFonts w:hint="eastAsia" w:ascii="宋体" w:hAnsi="宋体" w:eastAsia="宋体" w:cs="宋体"/>
          <w:color w:val="000000"/>
          <w:sz w:val="24"/>
        </w:rPr>
        <w:br w:type="page" w:clear="all"/>
      </w:r>
      <w:bookmarkStart w:id="33" w:name="_Toc120614211"/>
      <w:r/>
      <w:r/>
    </w:p>
    <w:p>
      <w:pPr>
        <w:pStyle w:val="927"/>
        <w:ind w:firstLine="2429"/>
        <w:jc w:val="both"/>
        <w:keepLines/>
        <w:keepNext/>
        <w:spacing w:before="260" w:beforeAutospacing="0" w:after="260" w:afterAutospacing="0" w:line="415" w:lineRule="auto"/>
      </w:pPr>
      <w:r>
        <w:rPr>
          <w:rFonts w:hint="eastAsia" w:ascii="黑体" w:hAnsi="宋体" w:eastAsia="黑体" w:cs="黑体"/>
          <w:b/>
          <w:color w:val="000000"/>
          <w:sz w:val="44"/>
          <w:szCs w:val="44"/>
        </w:rPr>
        <w:t xml:space="preserve">第二章</w:t>
      </w:r>
      <w:r>
        <w:rPr>
          <w:rFonts w:hint="eastAsia" w:ascii="黑体" w:hAnsi="宋体" w:eastAsia="黑体" w:cs="黑体"/>
          <w:b/>
          <w:color w:val="000000"/>
          <w:sz w:val="44"/>
          <w:szCs w:val="44"/>
        </w:rPr>
        <w:t xml:space="preserve"> </w:t>
      </w:r>
      <w:r>
        <w:rPr>
          <w:rFonts w:hint="eastAsia" w:ascii="黑体" w:hAnsi="宋体" w:eastAsia="黑体" w:cs="黑体"/>
          <w:b/>
          <w:color w:val="000000"/>
          <w:sz w:val="44"/>
          <w:szCs w:val="44"/>
        </w:rPr>
        <w:t xml:space="preserve"> </w:t>
      </w:r>
      <w:bookmarkStart w:id="34" w:name="_Toc16938518"/>
      <w:r/>
      <w:bookmarkStart w:id="35" w:name="_Toc120614213"/>
      <w:r/>
      <w:bookmarkStart w:id="36" w:name="_Toc513029202"/>
      <w:r/>
      <w:bookmarkStart w:id="37" w:name="_Toc20823274"/>
      <w:r/>
      <w:bookmarkEnd w:id="33"/>
      <w:r>
        <w:rPr>
          <w:rFonts w:hint="eastAsia" w:ascii="黑体" w:hAnsi="宋体" w:eastAsia="黑体" w:cs="黑体"/>
          <w:b/>
          <w:color w:val="000000"/>
          <w:sz w:val="44"/>
          <w:szCs w:val="44"/>
        </w:rPr>
        <w:t xml:space="preserve">投标人须知</w:t>
      </w:r>
      <w:bookmarkEnd w:id="34"/>
      <w:r/>
      <w:bookmarkEnd w:id="35"/>
      <w:r/>
      <w:bookmarkEnd w:id="36"/>
      <w:r/>
      <w:bookmarkEnd w:id="37"/>
      <w:r/>
      <w:r/>
    </w:p>
    <w:p>
      <w:pPr>
        <w:pStyle w:val="927"/>
        <w:ind w:firstLine="498"/>
        <w:jc w:val="both"/>
        <w:keepLines/>
        <w:keepNext/>
        <w:spacing w:before="145" w:beforeAutospacing="0" w:after="145" w:afterAutospacing="0" w:line="360" w:lineRule="auto"/>
        <w:rPr>
          <w:rFonts w:ascii="宋体" w:hAnsi="宋体" w:eastAsia="宋体" w:cs="宋体"/>
        </w:rPr>
      </w:pPr>
      <w:r/>
      <w:bookmarkStart w:id="38" w:name="_Toc16938519"/>
      <w:r/>
      <w:bookmarkStart w:id="39" w:name="_Toc120614214"/>
      <w:r/>
      <w:bookmarkStart w:id="40" w:name="_Toc20823275"/>
      <w:r/>
      <w:bookmarkStart w:id="41" w:name="_Toc513029203"/>
      <w:r>
        <w:rPr>
          <w:rFonts w:hint="eastAsia" w:ascii="宋体" w:hAnsi="宋体" w:eastAsia="宋体" w:cs="宋体"/>
          <w:b/>
          <w:color w:val="000000"/>
        </w:rPr>
        <w:t xml:space="preserve">一、总则</w:t>
      </w:r>
      <w:bookmarkEnd w:id="38"/>
      <w:r/>
      <w:bookmarkEnd w:id="39"/>
      <w:r/>
      <w:bookmarkEnd w:id="40"/>
      <w:r/>
      <w:bookmarkEnd w:id="41"/>
      <w:r/>
      <w:r/>
    </w:p>
    <w:p>
      <w:pPr>
        <w:pStyle w:val="927"/>
        <w:ind w:firstLine="420"/>
        <w:jc w:val="both"/>
        <w:keepLines/>
        <w:keepNext/>
        <w:spacing w:beforeAutospacing="0" w:afterAutospacing="0" w:line="360" w:lineRule="auto"/>
        <w:rPr>
          <w:rFonts w:ascii="宋体" w:hAnsi="宋体" w:eastAsia="宋体" w:cs="宋体"/>
        </w:rPr>
      </w:pPr>
      <w:r/>
      <w:bookmarkStart w:id="42" w:name="_Toc20823276"/>
      <w:r/>
      <w:bookmarkStart w:id="43" w:name="_Toc458694821"/>
      <w:r/>
      <w:bookmarkStart w:id="44" w:name="_Toc513029204"/>
      <w:r/>
      <w:bookmarkStart w:id="45" w:name="_Toc16938520"/>
      <w:r/>
      <w:bookmarkStart w:id="46" w:name="_Hlt16619475"/>
      <w:r>
        <w:rPr>
          <w:rFonts w:hint="eastAsia" w:ascii="宋体" w:hAnsi="宋体" w:eastAsia="宋体" w:cs="宋体"/>
          <w:color w:val="000000"/>
        </w:rPr>
        <w:t xml:space="preserve">1</w:t>
      </w:r>
      <w:bookmarkEnd w:id="42"/>
      <w:r>
        <w:rPr>
          <w:rFonts w:hint="eastAsia" w:ascii="宋体" w:hAnsi="宋体" w:eastAsia="宋体" w:cs="宋体"/>
          <w:color w:val="000000"/>
        </w:rPr>
        <w:t xml:space="preserve">、招标方式</w:t>
      </w:r>
      <w:bookmarkEnd w:id="43"/>
      <w:r/>
      <w:bookmarkEnd w:id="44"/>
      <w:r/>
      <w:bookmarkEnd w:id="45"/>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 本次招标采取公开招标方式，本招标文件仅适用于招标公告中所述项目。</w:t>
      </w:r>
      <w:r/>
    </w:p>
    <w:p>
      <w:pPr>
        <w:pStyle w:val="927"/>
        <w:ind w:firstLine="420"/>
        <w:jc w:val="both"/>
        <w:keepLines/>
        <w:keepNext/>
        <w:spacing w:beforeAutospacing="0" w:afterAutospacing="0" w:line="360" w:lineRule="auto"/>
        <w:rPr>
          <w:rFonts w:ascii="宋体" w:hAnsi="宋体" w:eastAsia="宋体" w:cs="宋体"/>
        </w:rPr>
      </w:pPr>
      <w:r/>
      <w:bookmarkStart w:id="47" w:name="_Toc16938521"/>
      <w:r/>
      <w:bookmarkStart w:id="48" w:name="_Toc513029205"/>
      <w:r/>
      <w:bookmarkStart w:id="49" w:name="_Toc20823277"/>
      <w:r>
        <w:rPr>
          <w:rFonts w:hint="eastAsia" w:ascii="宋体" w:hAnsi="宋体" w:eastAsia="宋体" w:cs="宋体"/>
          <w:color w:val="000000"/>
        </w:rPr>
        <w:t xml:space="preserve">2、合格的投标人</w:t>
      </w:r>
      <w:bookmarkEnd w:id="47"/>
      <w:r/>
      <w:bookmarkEnd w:id="48"/>
      <w:r/>
      <w:bookmarkEnd w:id="49"/>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2.1满足招标公告中供应商的资格要求的规定。</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2.2 满足本文件实质性要求和条件的规定。</w:t>
      </w:r>
      <w:r/>
    </w:p>
    <w:p>
      <w:pPr>
        <w:ind w:firstLine="420"/>
        <w:spacing w:line="360" w:lineRule="auto"/>
        <w:rPr>
          <w:rFonts w:ascii="方正魏碑_GBK" w:hAnsi="方正魏碑_GBK" w:eastAsia="方正魏碑_GBK" w:cs="方正魏碑_GBK"/>
          <w:sz w:val="24"/>
          <w:szCs w:val="21"/>
        </w:rPr>
      </w:pPr>
      <w:r/>
      <w:bookmarkStart w:id="50" w:name="_Toc513029206"/>
      <w:r/>
      <w:bookmarkStart w:id="51" w:name="_Toc16938522"/>
      <w:r/>
      <w:bookmarkStart w:id="52" w:name="_Toc20823278"/>
      <w:r>
        <w:rPr>
          <w:rFonts w:hint="eastAsia" w:ascii="方正魏碑_GBK" w:hAnsi="方正魏碑_GBK" w:eastAsia="方正魏碑_GBK" w:cs="方正魏碑_GBK"/>
          <w:sz w:val="24"/>
          <w:szCs w:val="21"/>
        </w:rPr>
        <w:t xml:space="preserve">3、适用法律</w:t>
      </w:r>
      <w:bookmarkEnd w:id="50"/>
      <w:r/>
      <w:bookmarkEnd w:id="51"/>
      <w:r/>
      <w:bookmarkEnd w:id="52"/>
      <w:r>
        <w:rPr>
          <w:rFonts w:hint="eastAsia" w:ascii="方正魏碑_GBK" w:hAnsi="方正魏碑_GBK" w:eastAsia="方正魏碑_GBK" w:cs="方正魏碑_GBK"/>
          <w:sz w:val="24"/>
          <w:szCs w:val="21"/>
        </w:rPr>
        <w:t xml:space="preserve">和标准</w:t>
      </w:r>
      <w:r/>
    </w:p>
    <w:p>
      <w:pPr>
        <w:pStyle w:val="927"/>
        <w:ind w:firstLine="420"/>
        <w:jc w:val="both"/>
        <w:spacing w:beforeAutospacing="0" w:afterAutospacing="0" w:line="360" w:lineRule="auto"/>
        <w:rPr>
          <w:rFonts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ind w:firstLine="420"/>
        <w:spacing w:line="360" w:lineRule="auto"/>
        <w:rPr>
          <w:rFonts w:ascii="宋体" w:hAnsi="宋体" w:eastAsia="宋体" w:cs="宋体"/>
          <w:sz w:val="24"/>
        </w:rPr>
      </w:pPr>
      <w:r>
        <w:rPr>
          <w:rFonts w:hint="eastAsia" w:ascii="方正魏碑_GBK" w:hAnsi="方正魏碑_GBK" w:eastAsia="方正魏碑_GBK" w:cs="方正魏碑_GBK"/>
          <w:sz w:val="24"/>
          <w:szCs w:val="21"/>
        </w:rPr>
        <w:t xml:space="preserve">3.2 在本项目政府采购活动过程中，如果所执行的标准有更新的，按照最新标准执行。</w:t>
      </w:r>
      <w:r/>
    </w:p>
    <w:p>
      <w:pPr>
        <w:pStyle w:val="927"/>
        <w:ind w:firstLine="420"/>
        <w:jc w:val="both"/>
        <w:keepLines/>
        <w:keepNext/>
        <w:spacing w:beforeAutospacing="0" w:afterAutospacing="0" w:line="360" w:lineRule="auto"/>
        <w:rPr>
          <w:rFonts w:ascii="宋体" w:hAnsi="宋体" w:eastAsia="宋体" w:cs="宋体"/>
        </w:rPr>
      </w:pPr>
      <w:r/>
      <w:bookmarkStart w:id="53" w:name="_Toc462564067"/>
      <w:r/>
      <w:bookmarkStart w:id="54" w:name="_Toc20823279"/>
      <w:r/>
      <w:bookmarkStart w:id="55" w:name="_Toc16938523"/>
      <w:r/>
      <w:bookmarkStart w:id="56" w:name="_Toc513029207"/>
      <w:r>
        <w:rPr>
          <w:rFonts w:hint="eastAsia" w:ascii="宋体" w:hAnsi="宋体" w:eastAsia="宋体" w:cs="宋体"/>
          <w:color w:val="000000"/>
        </w:rPr>
        <w:t xml:space="preserve">4、投标费用</w:t>
      </w:r>
      <w:bookmarkEnd w:id="53"/>
      <w:r/>
      <w:bookmarkEnd w:id="54"/>
      <w:r/>
      <w:bookmarkEnd w:id="55"/>
      <w:r/>
      <w:bookmarkEnd w:id="56"/>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4.1 投标人应自行承担所有与参加投标有关的费用，无论投标过程中的做法和结果如何，盐城市体育局（以下简称采购人）在任何情况下均无义务和责任承担这些费用。</w:t>
      </w:r>
      <w:r/>
    </w:p>
    <w:p>
      <w:pPr>
        <w:pStyle w:val="92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4.2</w:t>
      </w:r>
      <w:r>
        <w:rPr>
          <w:rFonts w:ascii="宋体" w:hAnsi="宋体" w:eastAsia="宋体" w:cs="宋体"/>
        </w:rPr>
        <w:t xml:space="preserve">本项目</w:t>
      </w:r>
      <w:r>
        <w:rPr>
          <w:rFonts w:hint="eastAsia" w:ascii="宋体" w:hAnsi="宋体" w:eastAsia="宋体" w:cs="宋体"/>
        </w:rPr>
        <w:t xml:space="preserve">招标代理费根据代理合同约定的</w:t>
      </w:r>
      <w:r>
        <w:rPr>
          <w:rFonts w:ascii="宋体" w:hAnsi="宋体" w:eastAsia="宋体" w:cs="宋体"/>
        </w:rPr>
        <w:t xml:space="preserve">参照《江苏省招标代理服务收费的指导意见》（苏招协[2022]002号文件规定的标准费率的收取代理服务费</w:t>
      </w:r>
      <w:r>
        <w:rPr>
          <w:rFonts w:hint="eastAsia" w:ascii="宋体" w:hAnsi="宋体" w:eastAsia="宋体" w:cs="宋体"/>
        </w:rPr>
        <w:t xml:space="preserve">（金额：</w:t>
      </w:r>
      <w:r>
        <w:rPr>
          <w:rFonts w:ascii="宋体" w:hAnsi="宋体" w:eastAsia="宋体" w:cs="宋体"/>
        </w:rPr>
        <w:t xml:space="preserve">5000.00</w:t>
      </w:r>
      <w:r>
        <w:rPr>
          <w:rFonts w:hint="eastAsia" w:ascii="宋体" w:hAnsi="宋体" w:eastAsia="宋体" w:cs="宋体"/>
        </w:rPr>
        <w:t xml:space="preserve">元）</w:t>
      </w:r>
      <w:r>
        <w:rPr>
          <w:rFonts w:ascii="宋体" w:hAnsi="宋体" w:eastAsia="宋体" w:cs="宋体"/>
        </w:rPr>
        <w:t xml:space="preserve">，</w:t>
      </w:r>
      <w:r>
        <w:rPr>
          <w:rFonts w:hint="eastAsia" w:ascii="宋体" w:hAnsi="宋体" w:eastAsia="宋体" w:cs="宋体"/>
        </w:rPr>
        <w:t xml:space="preserve">由中标人支付。</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w:t>
      </w:r>
      <w:r>
        <w:rPr>
          <w:rFonts w:ascii="宋体" w:hAnsi="宋体" w:eastAsia="宋体" w:cs="宋体"/>
          <w:color w:val="000000"/>
        </w:rPr>
        <w:t xml:space="preserve">.3</w:t>
      </w:r>
      <w:r>
        <w:rPr>
          <w:rFonts w:hint="eastAsia" w:ascii="宋体" w:hAnsi="宋体" w:eastAsia="宋体" w:cs="宋体"/>
          <w:color w:val="000000"/>
        </w:rPr>
        <w:t xml:space="preserve">本次采购人不收取标书工本费与中标服务费。</w:t>
      </w:r>
      <w:r/>
    </w:p>
    <w:p>
      <w:pPr>
        <w:pStyle w:val="927"/>
        <w:ind w:firstLine="602"/>
        <w:jc w:val="both"/>
        <w:keepLines/>
        <w:keepNext/>
        <w:spacing w:beforeAutospacing="0" w:afterAutospacing="0" w:line="360" w:lineRule="auto"/>
        <w:rPr>
          <w:rFonts w:ascii="宋体" w:hAnsi="宋体" w:eastAsia="宋体" w:cs="宋体"/>
        </w:rPr>
      </w:pPr>
      <w:r>
        <w:rPr>
          <w:rFonts w:hint="eastAsia" w:ascii="宋体" w:hAnsi="宋体" w:eastAsia="宋体" w:cs="宋体"/>
          <w:b/>
          <w:color w:val="000000"/>
        </w:rPr>
        <w:t xml:space="preserve">5、</w:t>
      </w:r>
      <w:r>
        <w:rPr>
          <w:rFonts w:hint="eastAsia" w:ascii="宋体" w:hAnsi="宋体" w:eastAsia="宋体" w:cs="宋体"/>
          <w:color w:val="000000"/>
        </w:rPr>
        <w:t xml:space="preserve">招标文件的约束力</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5.1 投标人一旦参加本项目采购活动，即被认为接受了本招标文件的规定和约束。</w:t>
      </w:r>
      <w:r/>
    </w:p>
    <w:p>
      <w:pPr>
        <w:pStyle w:val="927"/>
        <w:ind w:firstLine="321"/>
        <w:jc w:val="both"/>
        <w:keepLines/>
        <w:keepNext/>
        <w:spacing w:before="145" w:beforeAutospacing="0" w:after="145" w:afterAutospacing="0" w:line="360" w:lineRule="auto"/>
        <w:rPr>
          <w:rFonts w:ascii="宋体" w:hAnsi="宋体" w:eastAsia="宋体" w:cs="宋体"/>
        </w:rPr>
      </w:pPr>
      <w:r/>
      <w:bookmarkStart w:id="57" w:name="_Toc513029209"/>
      <w:r/>
      <w:bookmarkStart w:id="58" w:name="_Toc120614215"/>
      <w:r/>
      <w:bookmarkStart w:id="59" w:name="_Toc16938525"/>
      <w:r/>
      <w:bookmarkStart w:id="60" w:name="_Toc20823281"/>
      <w:r>
        <w:rPr>
          <w:rFonts w:hint="eastAsia" w:ascii="宋体" w:hAnsi="宋体" w:eastAsia="宋体" w:cs="宋体"/>
          <w:b/>
          <w:color w:val="000000"/>
        </w:rPr>
        <w:t xml:space="preserve">二、招标文件</w:t>
      </w:r>
      <w:bookmarkEnd w:id="57"/>
      <w:r/>
      <w:bookmarkEnd w:id="58"/>
      <w:r/>
      <w:bookmarkEnd w:id="59"/>
      <w:r/>
      <w:bookmarkEnd w:id="60"/>
      <w:r/>
      <w:r/>
    </w:p>
    <w:p>
      <w:pPr>
        <w:pStyle w:val="927"/>
        <w:ind w:firstLine="420"/>
        <w:jc w:val="both"/>
        <w:keepLines/>
        <w:keepNext/>
        <w:spacing w:beforeAutospacing="0" w:afterAutospacing="0" w:line="360" w:lineRule="auto"/>
        <w:rPr>
          <w:rFonts w:ascii="宋体" w:hAnsi="宋体" w:eastAsia="宋体" w:cs="宋体"/>
        </w:rPr>
      </w:pPr>
      <w:r/>
      <w:bookmarkStart w:id="61" w:name="_Toc16938526"/>
      <w:r/>
      <w:bookmarkStart w:id="62" w:name="_Toc513029210"/>
      <w:r/>
      <w:bookmarkStart w:id="63" w:name="_Toc20823282"/>
      <w:r>
        <w:rPr>
          <w:rFonts w:hint="eastAsia" w:ascii="宋体" w:hAnsi="宋体" w:eastAsia="宋体" w:cs="宋体"/>
          <w:color w:val="000000"/>
        </w:rPr>
        <w:t xml:space="preserve">6、招标文件构成</w:t>
      </w:r>
      <w:bookmarkEnd w:id="61"/>
      <w:r/>
      <w:bookmarkEnd w:id="62"/>
      <w:r/>
      <w:bookmarkEnd w:id="63"/>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6.1 招标文件由以下部分组成：</w:t>
      </w:r>
      <w:r/>
    </w:p>
    <w:p>
      <w:pPr>
        <w:pStyle w:val="927"/>
        <w:ind w:firstLine="36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（1）招标公告</w:t>
      </w:r>
      <w:r/>
    </w:p>
    <w:p>
      <w:pPr>
        <w:pStyle w:val="927"/>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（2）投标人须知</w:t>
      </w:r>
      <w:r/>
    </w:p>
    <w:p>
      <w:pPr>
        <w:pStyle w:val="927"/>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（3）合同文本</w:t>
      </w:r>
      <w:r/>
    </w:p>
    <w:p>
      <w:pPr>
        <w:pStyle w:val="927"/>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（4）采购需求</w:t>
      </w:r>
      <w:r/>
    </w:p>
    <w:p>
      <w:pPr>
        <w:pStyle w:val="927"/>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（5）评标方法与评标标准</w:t>
      </w:r>
      <w:r/>
    </w:p>
    <w:p>
      <w:pPr>
        <w:pStyle w:val="927"/>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（6）投标文件格式</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请仔细检查招标文件是否齐全，如有缺漏请立即与采购代理机构联系解决。</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27"/>
        <w:ind w:firstLine="560"/>
        <w:jc w:val="both"/>
        <w:keepLines/>
        <w:keepNext/>
        <w:spacing w:beforeAutospacing="0" w:afterAutospacing="0" w:line="360" w:lineRule="auto"/>
        <w:rPr>
          <w:rFonts w:ascii="宋体" w:hAnsi="宋体" w:eastAsia="宋体" w:cs="宋体"/>
        </w:rPr>
      </w:pPr>
      <w:r/>
      <w:bookmarkStart w:id="64" w:name="_Toc513029211"/>
      <w:r/>
      <w:bookmarkStart w:id="65" w:name="_Toc20823283"/>
      <w:r/>
      <w:bookmarkStart w:id="66" w:name="_Toc462564070"/>
      <w:r/>
      <w:bookmarkStart w:id="67" w:name="_Toc16938527"/>
      <w:r>
        <w:rPr>
          <w:rFonts w:hint="eastAsia" w:ascii="宋体" w:hAnsi="宋体" w:eastAsia="宋体" w:cs="宋体"/>
          <w:color w:val="000000"/>
        </w:rPr>
        <w:t xml:space="preserve">7、招标文件的澄清</w:t>
      </w:r>
      <w:bookmarkEnd w:id="64"/>
      <w:r/>
      <w:bookmarkEnd w:id="65"/>
      <w:r/>
      <w:bookmarkEnd w:id="66"/>
      <w:r/>
      <w:bookmarkEnd w:id="67"/>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7.1 任何要求对招标文件进行澄清的投标人，应在投标截止期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前按招标公告中的通讯地址，以书面形式通知采购人或采购代理机构。</w:t>
      </w:r>
      <w:r/>
    </w:p>
    <w:p>
      <w:pPr>
        <w:pStyle w:val="927"/>
        <w:ind w:firstLine="560"/>
        <w:jc w:val="both"/>
        <w:keepLines/>
        <w:keepNext/>
        <w:spacing w:beforeAutospacing="0" w:afterAutospacing="0" w:line="360" w:lineRule="auto"/>
        <w:rPr>
          <w:rFonts w:ascii="宋体" w:hAnsi="宋体" w:eastAsia="宋体" w:cs="宋体"/>
        </w:rPr>
      </w:pPr>
      <w:r/>
      <w:bookmarkStart w:id="68" w:name="_Toc462564071"/>
      <w:r/>
      <w:bookmarkStart w:id="69" w:name="_Toc16938528"/>
      <w:r/>
      <w:bookmarkStart w:id="70" w:name="_Toc513029212"/>
      <w:r/>
      <w:bookmarkStart w:id="71" w:name="_Toc20823284"/>
      <w:r>
        <w:rPr>
          <w:rFonts w:hint="eastAsia" w:ascii="宋体" w:hAnsi="宋体" w:eastAsia="宋体" w:cs="宋体"/>
          <w:color w:val="000000"/>
        </w:rPr>
        <w:t xml:space="preserve">8、招标文件的修改</w:t>
      </w:r>
      <w:bookmarkEnd w:id="68"/>
      <w:r/>
      <w:bookmarkEnd w:id="69"/>
      <w:r/>
      <w:bookmarkEnd w:id="70"/>
      <w:r/>
      <w:bookmarkEnd w:id="71"/>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8.1 在投标截止时间前，采购人可以对招标文件进行修改。</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8.2 采购人有权按照法定的要求推迟投标截止日期和开标日期。</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8.3 招标文件的修改将在中国政府采购网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927"/>
        <w:ind w:firstLine="482"/>
        <w:jc w:val="both"/>
        <w:keepLines/>
        <w:keepNext/>
        <w:spacing w:before="145" w:beforeAutospacing="0" w:after="145" w:afterAutospacing="0" w:line="360" w:lineRule="auto"/>
        <w:rPr>
          <w:rFonts w:ascii="宋体" w:hAnsi="宋体" w:eastAsia="宋体" w:cs="宋体"/>
        </w:rPr>
      </w:pPr>
      <w:r/>
      <w:bookmarkStart w:id="72" w:name="_Toc513029213"/>
      <w:r/>
      <w:bookmarkStart w:id="73" w:name="_Toc20823285"/>
      <w:r/>
      <w:bookmarkStart w:id="74" w:name="_Toc16938529"/>
      <w:r/>
      <w:bookmarkStart w:id="75" w:name="_Toc120614216"/>
      <w:r/>
      <w:bookmarkStart w:id="76" w:name="_Toc462564072"/>
      <w:r>
        <w:rPr>
          <w:rFonts w:hint="eastAsia" w:ascii="宋体" w:hAnsi="宋体" w:eastAsia="宋体" w:cs="宋体"/>
          <w:b/>
          <w:color w:val="000000"/>
        </w:rPr>
        <w:t xml:space="preserve">三、投标文件的编制</w:t>
      </w:r>
      <w:bookmarkEnd w:id="72"/>
      <w:r/>
      <w:bookmarkEnd w:id="73"/>
      <w:r/>
      <w:bookmarkEnd w:id="74"/>
      <w:r/>
      <w:bookmarkEnd w:id="75"/>
      <w:r/>
      <w:bookmarkEnd w:id="76"/>
      <w:r/>
      <w:r/>
    </w:p>
    <w:p>
      <w:pPr>
        <w:pStyle w:val="927"/>
        <w:ind w:firstLine="560"/>
        <w:jc w:val="both"/>
        <w:keepLines/>
        <w:keepNext/>
        <w:spacing w:beforeAutospacing="0" w:afterAutospacing="0" w:line="360" w:lineRule="auto"/>
        <w:rPr>
          <w:rFonts w:ascii="宋体" w:hAnsi="宋体" w:eastAsia="宋体" w:cs="宋体"/>
        </w:rPr>
      </w:pPr>
      <w:r/>
      <w:bookmarkStart w:id="77" w:name="_Toc20823286"/>
      <w:r/>
      <w:bookmarkStart w:id="78" w:name="_Toc16938530"/>
      <w:r/>
      <w:bookmarkStart w:id="79" w:name="_Toc513029214"/>
      <w:r/>
      <w:bookmarkStart w:id="80" w:name="_Toc462564073"/>
      <w:r>
        <w:rPr>
          <w:rFonts w:hint="eastAsia" w:ascii="宋体" w:hAnsi="宋体" w:eastAsia="宋体" w:cs="宋体"/>
          <w:color w:val="000000"/>
        </w:rPr>
        <w:t xml:space="preserve">9、投标文件的语言及度量衡单位</w:t>
      </w:r>
      <w:bookmarkEnd w:id="77"/>
      <w:r/>
      <w:bookmarkEnd w:id="78"/>
      <w:r/>
      <w:bookmarkEnd w:id="79"/>
      <w:r/>
      <w:bookmarkEnd w:id="80"/>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9.1 投标人提交的投标文件以及投标人与采购人或采购代理机构就有关投标的所有来往通知、函件和文件均应使用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9.2 除技术性能另有规定外，投标文件所使用的度量衡单位，均须采用国家法定计量单位。</w:t>
      </w:r>
      <w:r/>
    </w:p>
    <w:p>
      <w:pPr>
        <w:pStyle w:val="927"/>
        <w:ind w:firstLine="420"/>
        <w:jc w:val="both"/>
        <w:keepLines/>
        <w:keepNext/>
        <w:spacing w:beforeAutospacing="0" w:afterAutospacing="0" w:line="360" w:lineRule="auto"/>
        <w:rPr>
          <w:rFonts w:ascii="宋体" w:hAnsi="宋体" w:eastAsia="宋体" w:cs="宋体"/>
        </w:rPr>
      </w:pPr>
      <w:r/>
      <w:bookmarkStart w:id="81" w:name="_Toc20823287"/>
      <w:r/>
      <w:bookmarkStart w:id="82" w:name="_Toc16938531"/>
      <w:r/>
      <w:bookmarkStart w:id="83" w:name="_Toc513029215"/>
      <w:r/>
      <w:bookmarkStart w:id="84" w:name="_Toc462564074"/>
      <w:r>
        <w:rPr>
          <w:rFonts w:hint="eastAsia" w:ascii="宋体" w:hAnsi="宋体" w:eastAsia="宋体" w:cs="宋体"/>
          <w:color w:val="000000"/>
        </w:rPr>
        <w:t xml:space="preserve">10、投标文件构成</w:t>
      </w:r>
      <w:bookmarkEnd w:id="81"/>
      <w:r/>
      <w:bookmarkEnd w:id="82"/>
      <w:r/>
      <w:bookmarkEnd w:id="83"/>
      <w:r/>
      <w:bookmarkEnd w:id="84"/>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10.1 投标人编写的投标文件应包括资格证明文件、符合性证明文件、投标分项报价表、技术要求响应及偏离表、商务要求响应及偏离表、其他证明文件、投标函、开标一览表等部分。</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10.2 如标书制作工具中格式和内容与</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发布的招标文件不一致，请以中国政府采购网”“江苏政府采购网”“盐城市政府采购网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发布的招标文件为准。</w:t>
      </w:r>
      <w:r/>
    </w:p>
    <w:p>
      <w:pPr>
        <w:pStyle w:val="927"/>
        <w:ind w:firstLine="420"/>
        <w:jc w:val="both"/>
        <w:keepLines/>
        <w:keepNext/>
        <w:spacing w:beforeAutospacing="0" w:afterAutospacing="0" w:line="360" w:lineRule="auto"/>
        <w:rPr>
          <w:rFonts w:ascii="宋体" w:hAnsi="宋体" w:eastAsia="宋体" w:cs="宋体"/>
        </w:rPr>
      </w:pPr>
      <w:r/>
      <w:bookmarkStart w:id="85" w:name="_Toc14577355"/>
      <w:r/>
      <w:bookmarkStart w:id="86" w:name="_Toc49090508"/>
      <w:r/>
      <w:bookmarkStart w:id="87" w:name="_Toc513029219"/>
      <w:r/>
      <w:bookmarkStart w:id="88" w:name="_Toc49090509"/>
      <w:r/>
      <w:bookmarkStart w:id="89" w:name="_Toc49090507"/>
      <w:r/>
      <w:bookmarkStart w:id="90" w:name="_Toc513029216"/>
      <w:r/>
      <w:bookmarkStart w:id="91" w:name="_Toc14577354"/>
      <w:r/>
      <w:bookmarkStart w:id="92" w:name="_Toc14577357"/>
      <w:r/>
      <w:bookmarkStart w:id="93" w:name="_Hlt26668975"/>
      <w:r/>
      <w:bookmarkStart w:id="94" w:name="_Hlt26954838"/>
      <w:r/>
      <w:bookmarkStart w:id="95" w:name="_Hlt26670360"/>
      <w:r>
        <w:rPr>
          <w:rFonts w:hint="eastAsia" w:ascii="宋体" w:hAnsi="宋体" w:eastAsia="宋体" w:cs="宋体"/>
          <w:color w:val="000000"/>
        </w:rPr>
        <w:t xml:space="preserve">11、证明投标人及投标标的符合招标文件规定的文件</w:t>
      </w:r>
      <w:bookmarkEnd w:id="85"/>
      <w:r/>
      <w:bookmarkEnd w:id="86"/>
      <w:r/>
      <w:bookmarkEnd w:id="87"/>
      <w:r/>
      <w:bookmarkEnd w:id="88"/>
      <w:r/>
      <w:bookmarkEnd w:id="89"/>
      <w:r/>
      <w:bookmarkEnd w:id="90"/>
      <w:r/>
      <w:bookmarkEnd w:id="91"/>
      <w:r/>
      <w:bookmarkEnd w:id="92"/>
      <w:r/>
      <w:r/>
    </w:p>
    <w:p>
      <w:pPr>
        <w:pStyle w:val="92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11.1 投标人应按照招标文件要求提交证明文件，证明其及投标标的符合招标文件规定。</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11.2招标文件对证明文件无明确形式要求的，证明文件可以以文字资料、图纸和数据等形式提交。</w:t>
      </w:r>
      <w:r/>
    </w:p>
    <w:p>
      <w:pPr>
        <w:pStyle w:val="927"/>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12、投标分项报价表</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12.1 投标人应按照招标文件规定格式填报投标分项报价表。</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927"/>
        <w:ind w:firstLine="420"/>
        <w:jc w:val="both"/>
        <w:keepLines/>
        <w:keepNext/>
        <w:spacing w:beforeAutospacing="0" w:afterAutospacing="0" w:line="360" w:lineRule="auto"/>
        <w:rPr>
          <w:rFonts w:ascii="宋体" w:hAnsi="宋体" w:eastAsia="宋体" w:cs="宋体"/>
        </w:rPr>
      </w:pPr>
      <w:r/>
      <w:bookmarkStart w:id="96" w:name="_Hlt26954846"/>
      <w:r/>
      <w:bookmarkStart w:id="97" w:name="_Hlt26670482"/>
      <w:r/>
      <w:bookmarkStart w:id="98" w:name="_Hlt26954848"/>
      <w:r/>
      <w:bookmarkStart w:id="99" w:name="_Hlt26670486"/>
      <w:r/>
      <w:bookmarkStart w:id="100" w:name="_Hlt26954731"/>
      <w:r>
        <w:rPr>
          <w:rFonts w:hint="eastAsia" w:ascii="宋体" w:hAnsi="宋体" w:eastAsia="宋体" w:cs="宋体"/>
          <w:color w:val="000000"/>
        </w:rPr>
        <w:t xml:space="preserve">13、技术要求响应及偏离表、商务要求响应及偏离表</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13.1 投标人需对招标文件中的技术要求与商务要求逐项作出响应或偏离，并说明原因。</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13.2 投标人可在投标文件中提供认为需要的其他技术文件或说明。</w:t>
      </w:r>
      <w:r/>
    </w:p>
    <w:p>
      <w:pPr>
        <w:pStyle w:val="927"/>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14、服务承诺、培训计划、人员安排及其他</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14.1 投标人需根据招标文件要求提供有关售后服务的管理制度，售后服务机构的分布情况，售后服务人员的数量、素质、技术水平及售后服务的反应能力等。</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14.2 投标人需根据招标文件要求提供培训计划。</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14.3  投标人需根据招标文件要求提供所投标的的主要组成部分、功能设计、实现思路及关键技术等。</w:t>
      </w:r>
      <w:r/>
    </w:p>
    <w:p>
      <w:pPr>
        <w:pStyle w:val="927"/>
        <w:ind w:firstLine="420"/>
        <w:jc w:val="both"/>
        <w:keepLines/>
        <w:keepNext/>
        <w:spacing w:beforeAutospacing="0" w:afterAutospacing="0" w:line="360" w:lineRule="auto"/>
        <w:rPr>
          <w:rFonts w:ascii="宋体" w:hAnsi="宋体" w:eastAsia="宋体" w:cs="宋体"/>
        </w:rPr>
      </w:pPr>
      <w:r/>
      <w:bookmarkStart w:id="101" w:name="_Toc14577359"/>
      <w:r/>
      <w:bookmarkStart w:id="102" w:name="_Toc49090510"/>
      <w:r>
        <w:rPr>
          <w:rFonts w:hint="eastAsia" w:ascii="宋体" w:hAnsi="宋体" w:eastAsia="宋体" w:cs="宋体"/>
          <w:color w:val="000000"/>
        </w:rPr>
        <w:t xml:space="preserve">15、投标函和开标一览表</w:t>
      </w:r>
      <w:bookmarkEnd w:id="101"/>
      <w:r/>
      <w:bookmarkEnd w:id="102"/>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15.1 投标人应按照招标文件中提供的格式完整、正确填写投标函、开标一览表。</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15.2 对于采用货币报价的项目，开标一览表中的投标总报价应与投标分项报价表中的投标总报价一致，如不一致，不作为无效投标处理，但评标时按开标一览表中价格为准。</w:t>
      </w:r>
      <w:r/>
    </w:p>
    <w:p>
      <w:pPr>
        <w:pStyle w:val="927"/>
        <w:ind w:firstLine="420"/>
        <w:jc w:val="both"/>
        <w:keepLines/>
        <w:keepNext/>
        <w:spacing w:beforeAutospacing="0" w:afterAutospacing="0" w:line="360" w:lineRule="auto"/>
        <w:rPr>
          <w:rFonts w:ascii="宋体" w:hAnsi="宋体" w:eastAsia="宋体" w:cs="宋体"/>
        </w:rPr>
      </w:pPr>
      <w:r/>
      <w:bookmarkStart w:id="103" w:name="_Toc14577360"/>
      <w:r/>
      <w:bookmarkStart w:id="104" w:name="_Toc49090511"/>
      <w:r>
        <w:rPr>
          <w:rFonts w:hint="eastAsia" w:ascii="宋体" w:hAnsi="宋体" w:eastAsia="宋体" w:cs="宋体"/>
          <w:color w:val="000000"/>
        </w:rPr>
        <w:t xml:space="preserve">16、投标有效期</w:t>
      </w:r>
      <w:bookmarkEnd w:id="103"/>
      <w:r/>
      <w:bookmarkEnd w:id="104"/>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16.1投标有效期为采购人规定的开标之日后</w:t>
      </w:r>
      <w:r>
        <w:rPr>
          <w:rFonts w:hint="eastAsia" w:ascii="宋体" w:hAnsi="宋体" w:eastAsia="宋体" w:cs="宋体"/>
          <w:b/>
          <w:u w:val="single"/>
        </w:rPr>
        <w:t xml:space="preserve">九十（90）天</w:t>
      </w:r>
      <w:r>
        <w:rPr>
          <w:rFonts w:hint="eastAsia" w:ascii="宋体" w:hAnsi="宋体" w:eastAsia="宋体" w:cs="宋体"/>
          <w:color w:val="000000"/>
        </w:rPr>
        <w:t xml:space="preserve">。投标有效期比规定短的将被视为未实质性响应招标文件而予以拒绝。</w:t>
      </w:r>
      <w:r/>
    </w:p>
    <w:p>
      <w:pPr>
        <w:pStyle w:val="927"/>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17、投标有效期的延长</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927"/>
        <w:jc w:val="both"/>
        <w:keepLines/>
        <w:keepNext/>
        <w:spacing w:before="145" w:beforeAutospacing="0" w:after="145" w:afterAutospacing="0" w:line="360" w:lineRule="auto"/>
        <w:rPr>
          <w:rFonts w:ascii="宋体" w:hAnsi="宋体" w:eastAsia="宋体" w:cs="宋体"/>
        </w:rPr>
      </w:pPr>
      <w:r/>
      <w:bookmarkStart w:id="105" w:name="_Toc20823296"/>
      <w:r/>
      <w:bookmarkStart w:id="106" w:name="_Toc513029224"/>
      <w:r/>
      <w:bookmarkStart w:id="107" w:name="_Toc16938540"/>
      <w:r/>
      <w:bookmarkStart w:id="108" w:name="_Toc120614217"/>
      <w:r/>
      <w:bookmarkStart w:id="109" w:name="_Hlt26954852"/>
      <w:r/>
      <w:bookmarkStart w:id="110" w:name="_Hlt26954739"/>
      <w:r>
        <w:rPr>
          <w:rFonts w:hint="eastAsia" w:ascii="宋体" w:hAnsi="宋体" w:eastAsia="宋体" w:cs="宋体"/>
          <w:b/>
          <w:color w:val="000000"/>
        </w:rPr>
        <w:t xml:space="preserve">四、投标文件的递交</w:t>
      </w:r>
      <w:bookmarkEnd w:id="105"/>
      <w:r/>
      <w:bookmarkEnd w:id="106"/>
      <w:r/>
      <w:bookmarkEnd w:id="107"/>
      <w:r/>
      <w:bookmarkEnd w:id="108"/>
      <w:r/>
      <w:r/>
    </w:p>
    <w:p>
      <w:pPr>
        <w:pStyle w:val="927"/>
        <w:ind w:firstLine="420"/>
        <w:jc w:val="both"/>
        <w:keepLines/>
        <w:keepNext/>
        <w:spacing w:beforeAutospacing="0" w:afterAutospacing="0" w:line="360" w:lineRule="auto"/>
        <w:rPr>
          <w:rFonts w:ascii="宋体" w:hAnsi="宋体" w:eastAsia="宋体" w:cs="宋体"/>
        </w:rPr>
      </w:pPr>
      <w:r/>
      <w:bookmarkStart w:id="111" w:name="_Toc513029225"/>
      <w:r/>
      <w:bookmarkStart w:id="112" w:name="_Toc16938541"/>
      <w:r/>
      <w:bookmarkStart w:id="113" w:name="_Toc462564084"/>
      <w:r/>
      <w:bookmarkStart w:id="114" w:name="_Toc20823297"/>
      <w:r>
        <w:rPr>
          <w:rFonts w:hint="eastAsia" w:ascii="宋体" w:hAnsi="宋体" w:eastAsia="宋体" w:cs="宋体"/>
          <w:color w:val="000000"/>
        </w:rPr>
        <w:t xml:space="preserve">18、电子投标文件</w:t>
      </w:r>
      <w:bookmarkEnd w:id="111"/>
      <w:r/>
      <w:bookmarkEnd w:id="112"/>
      <w:r/>
      <w:bookmarkEnd w:id="113"/>
      <w:r/>
      <w:bookmarkEnd w:id="114"/>
      <w:r>
        <w:rPr>
          <w:rFonts w:hint="eastAsia" w:ascii="宋体" w:hAnsi="宋体" w:eastAsia="宋体" w:cs="宋体"/>
          <w:color w:val="000000"/>
        </w:rPr>
        <w:t xml:space="preserve">的递交</w:t>
      </w:r>
      <w:r/>
    </w:p>
    <w:p>
      <w:pPr>
        <w:pStyle w:val="927"/>
        <w:ind w:left="525"/>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18.1投标人应当按照《操作手册》规定，在投标截止时间前制作并上传电子投标</w:t>
      </w:r>
      <w:r/>
    </w:p>
    <w:p>
      <w:pPr>
        <w:pStyle w:val="92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文件。</w:t>
      </w:r>
      <w:bookmarkStart w:id="115" w:name="_Toc20823298"/>
      <w:r/>
      <w:bookmarkStart w:id="116" w:name="_Toc16938542"/>
      <w:r/>
      <w:bookmarkStart w:id="117" w:name="_Toc513029226"/>
      <w:r/>
      <w:bookmarkEnd w:id="115"/>
      <w:r/>
      <w:bookmarkEnd w:id="116"/>
      <w:r/>
      <w:r/>
    </w:p>
    <w:p>
      <w:pPr>
        <w:pStyle w:val="927"/>
        <w:ind w:firstLine="420"/>
        <w:jc w:val="both"/>
        <w:keepLines/>
        <w:keepNext/>
        <w:spacing w:before="280" w:beforeAutospacing="0" w:after="290" w:afterAutospacing="0" w:line="360" w:lineRule="auto"/>
        <w:rPr>
          <w:rFonts w:ascii="宋体" w:hAnsi="宋体" w:eastAsia="宋体" w:cs="宋体"/>
        </w:rPr>
      </w:pPr>
      <w:r>
        <w:rPr>
          <w:rFonts w:hint="eastAsia" w:ascii="宋体" w:hAnsi="宋体" w:eastAsia="宋体" w:cs="宋体"/>
          <w:color w:val="000000"/>
        </w:rPr>
        <w:t xml:space="preserve">19、投标截止日期</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i/>
          <w:color w:val="000000"/>
          <w:u w:val="single"/>
        </w:rPr>
        <w:t xml:space="preserve">19.1 投标人上传电子投标文件的时间不得迟于招标公告中规定的投标截止时间。</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投标人应充分考虑到网络环境、网络带宽等风险因素，如因投标人自身原因造成的电子投标文件上传不成功的按照本招标文件第二章第27.1.2条规定做无效投标处理。</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19.2 采购人和采购代理机构可以按照规定，通过修改招标文件酌情延长投标截止日期，在此情况下，投标人的所有权利和义务以及投标人受制的截止日期均应以延长后新的截止日期为准。</w:t>
      </w:r>
      <w:r/>
    </w:p>
    <w:p>
      <w:pPr>
        <w:pStyle w:val="927"/>
        <w:ind w:firstLine="420"/>
        <w:jc w:val="both"/>
        <w:keepLines/>
        <w:keepNext/>
        <w:spacing w:beforeAutospacing="0" w:afterAutospacing="0" w:line="360" w:lineRule="auto"/>
        <w:rPr>
          <w:rFonts w:ascii="宋体" w:hAnsi="宋体" w:eastAsia="宋体" w:cs="宋体"/>
        </w:rPr>
      </w:pPr>
      <w:r/>
      <w:bookmarkStart w:id="118" w:name="_Toc20823299"/>
      <w:r/>
      <w:bookmarkStart w:id="119" w:name="_Toc513029227"/>
      <w:r/>
      <w:bookmarkStart w:id="120" w:name="_Toc16938543"/>
      <w:r>
        <w:rPr>
          <w:rFonts w:hint="eastAsia" w:ascii="宋体" w:hAnsi="宋体" w:eastAsia="宋体" w:cs="宋体"/>
          <w:color w:val="000000"/>
        </w:rPr>
        <w:t xml:space="preserve">20、投标文件</w:t>
      </w:r>
      <w:bookmarkEnd w:id="118"/>
      <w:r/>
      <w:bookmarkEnd w:id="119"/>
      <w:r/>
      <w:bookmarkEnd w:id="120"/>
      <w:r>
        <w:rPr>
          <w:rFonts w:hint="eastAsia" w:ascii="宋体" w:hAnsi="宋体" w:eastAsia="宋体" w:cs="宋体"/>
          <w:color w:val="000000"/>
        </w:rPr>
        <w:t xml:space="preserve">的拒收</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20.1 采购人拒绝接收在其规定的投标截止时间后上传的任何投标文件。</w:t>
      </w:r>
      <w:r/>
    </w:p>
    <w:p>
      <w:pPr>
        <w:pStyle w:val="927"/>
        <w:ind w:firstLine="420"/>
        <w:jc w:val="both"/>
        <w:keepLines/>
        <w:keepNext/>
        <w:spacing w:beforeAutospacing="0" w:afterAutospacing="0" w:line="360" w:lineRule="auto"/>
        <w:rPr>
          <w:rFonts w:ascii="宋体" w:hAnsi="宋体" w:eastAsia="宋体" w:cs="宋体"/>
        </w:rPr>
      </w:pPr>
      <w:r/>
      <w:bookmarkStart w:id="121" w:name="_Toc16938544"/>
      <w:r/>
      <w:bookmarkStart w:id="122" w:name="_Toc20823300"/>
      <w:r/>
      <w:bookmarkStart w:id="123" w:name="_Toc513029228"/>
      <w:r>
        <w:rPr>
          <w:rFonts w:hint="eastAsia" w:ascii="宋体" w:hAnsi="宋体" w:eastAsia="宋体" w:cs="宋体"/>
          <w:color w:val="000000"/>
        </w:rPr>
        <w:t xml:space="preserve">21、投标文件的撤回和修改</w:t>
      </w:r>
      <w:bookmarkEnd w:id="121"/>
      <w:r/>
      <w:bookmarkEnd w:id="122"/>
      <w:r/>
      <w:bookmarkEnd w:id="123"/>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21.1 投标文件的撤回</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21.1.1 电子投标文件的撤回</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投标人可在投标截止时间前，撤回其电子投标文件，具体操作方法见《操作手册》。</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21.1.2 投标人撤回电子投标文件，则认为其不再参与本项目投标活动。</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21.2 投标文件的修改</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21.2.1投标人可在投标截止时间前，对其电子投标文件进行修改，具体操作方法见《操作手册》。</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21.2.2 在投标截止时间之后，投标人不得对其电子投标文件作任何修改。</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21.3 在投标截止时间至招标文件中规定的投标有效期满之间的这段时间内，投标人不得撤回其投标。</w:t>
      </w:r>
      <w:r/>
    </w:p>
    <w:p>
      <w:pPr>
        <w:pStyle w:val="927"/>
        <w:ind w:firstLine="482"/>
        <w:jc w:val="both"/>
        <w:keepLines/>
        <w:keepNext/>
        <w:spacing w:before="145" w:beforeAutospacing="0" w:after="145" w:afterAutospacing="0" w:line="360" w:lineRule="auto"/>
        <w:rPr>
          <w:rFonts w:ascii="宋体" w:hAnsi="宋体" w:eastAsia="宋体" w:cs="宋体"/>
        </w:rPr>
      </w:pPr>
      <w:r/>
      <w:bookmarkStart w:id="124" w:name="_Toc120614218"/>
      <w:r/>
      <w:bookmarkStart w:id="125" w:name="_Toc20823301"/>
      <w:r/>
      <w:bookmarkStart w:id="126" w:name="_Toc16938545"/>
      <w:r/>
      <w:bookmarkStart w:id="127" w:name="_Toc513029229"/>
      <w:r>
        <w:rPr>
          <w:rFonts w:hint="eastAsia" w:ascii="宋体" w:hAnsi="宋体" w:eastAsia="宋体" w:cs="宋体"/>
          <w:b/>
          <w:color w:val="000000"/>
        </w:rPr>
        <w:t xml:space="preserve">五、开标与评标</w:t>
      </w:r>
      <w:bookmarkEnd w:id="124"/>
      <w:r/>
      <w:bookmarkEnd w:id="125"/>
      <w:r/>
      <w:bookmarkEnd w:id="126"/>
      <w:r/>
      <w:bookmarkEnd w:id="127"/>
      <w:r/>
      <w:r/>
    </w:p>
    <w:p>
      <w:pPr>
        <w:pStyle w:val="927"/>
        <w:ind w:firstLine="420"/>
        <w:jc w:val="both"/>
        <w:keepLines/>
        <w:keepNext/>
        <w:spacing w:beforeAutospacing="0" w:afterAutospacing="0" w:line="360" w:lineRule="auto"/>
        <w:rPr>
          <w:rFonts w:ascii="宋体" w:hAnsi="宋体" w:eastAsia="宋体" w:cs="宋体"/>
        </w:rPr>
      </w:pPr>
      <w:r/>
      <w:bookmarkStart w:id="128" w:name="_Toc513029230"/>
      <w:r/>
      <w:bookmarkStart w:id="129" w:name="_Toc16938546"/>
      <w:r/>
      <w:bookmarkStart w:id="130" w:name="_Toc20823302"/>
      <w:r>
        <w:rPr>
          <w:rFonts w:hint="eastAsia" w:ascii="宋体" w:hAnsi="宋体" w:eastAsia="宋体" w:cs="宋体"/>
          <w:color w:val="000000"/>
        </w:rPr>
        <w:t xml:space="preserve">22、开标</w:t>
      </w:r>
      <w:bookmarkEnd w:id="128"/>
      <w:r/>
      <w:bookmarkEnd w:id="129"/>
      <w:r/>
      <w:bookmarkEnd w:id="130"/>
      <w:r/>
      <w:r/>
    </w:p>
    <w:p>
      <w:pPr>
        <w:pStyle w:val="927"/>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22.1 采购人和采购代理机构将在招标公告中规定的时间和地点组织公开开标。投标人应当按照《操作手册》规定，参加开标活动</w:t>
      </w:r>
      <w:r>
        <w:rPr>
          <w:rFonts w:hint="eastAsia" w:ascii="宋体" w:hAnsi="宋体" w:eastAsia="宋体" w:cs="宋体"/>
        </w:rPr>
        <w:t xml:space="preserve">和在苏采云系统规定的时间内对投标文件进行解密。</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22.2开标仪式由采购人和采购代理机构组织。苏采云系统将自动对项目进行开标，并宣布各投标人名称和投标价格。</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22.3投标人在开标过程中涉及到的投标文件解密、开标结果确认等工作，应按照《操作手册》规定执行。</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22.4投标人如果对开标过程和开标记录有疑义，应当根据《操作手册》规定提出，如 苏采云系统中《开标记录表》宣布后5分钟内未提出的</w:t>
      </w:r>
      <w:r>
        <w:rPr>
          <w:rFonts w:hint="eastAsia" w:ascii="宋体" w:hAnsi="宋体" w:eastAsia="宋体" w:cs="宋体"/>
          <w:color w:val="000000"/>
        </w:rPr>
        <w:t xml:space="preserve">，视同认可开标结果。</w:t>
      </w:r>
      <w:r/>
    </w:p>
    <w:p>
      <w:pPr>
        <w:pStyle w:val="927"/>
        <w:ind w:firstLine="420"/>
        <w:jc w:val="both"/>
        <w:keepLines/>
        <w:keepNext/>
        <w:spacing w:beforeAutospacing="0" w:afterAutospacing="0" w:line="360" w:lineRule="auto"/>
        <w:rPr>
          <w:rFonts w:ascii="宋体" w:hAnsi="宋体" w:eastAsia="宋体" w:cs="宋体"/>
        </w:rPr>
      </w:pPr>
      <w:r/>
      <w:bookmarkStart w:id="131" w:name="_Toc20823303"/>
      <w:r/>
      <w:bookmarkStart w:id="132" w:name="_Toc513029231"/>
      <w:r/>
      <w:bookmarkStart w:id="133" w:name="_Toc16938547"/>
      <w:r>
        <w:rPr>
          <w:rFonts w:hint="eastAsia" w:ascii="宋体" w:hAnsi="宋体" w:eastAsia="宋体" w:cs="宋体"/>
          <w:color w:val="000000"/>
        </w:rPr>
        <w:t xml:space="preserve">23、评标委员会</w:t>
      </w:r>
      <w:bookmarkEnd w:id="131"/>
      <w:r/>
      <w:bookmarkEnd w:id="132"/>
      <w:r/>
      <w:bookmarkEnd w:id="133"/>
      <w:r/>
      <w:r/>
    </w:p>
    <w:p>
      <w:pPr>
        <w:pStyle w:val="927"/>
        <w:jc w:val="both"/>
        <w:spacing w:beforeAutospacing="0" w:afterAutospacing="0" w:line="360" w:lineRule="auto"/>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23.1</w:t>
      </w:r>
      <w:r>
        <w:rPr>
          <w:rFonts w:hint="eastAsia" w:ascii="宋体" w:hAnsi="宋体" w:eastAsia="宋体" w:cs="宋体"/>
          <w:b/>
          <w:color w:val="000000"/>
        </w:rPr>
        <w:t xml:space="preserve"> </w:t>
      </w:r>
      <w:r>
        <w:rPr>
          <w:rFonts w:hint="eastAsia" w:ascii="宋体" w:hAnsi="宋体" w:eastAsia="宋体" w:cs="宋体"/>
          <w:color w:val="000000"/>
        </w:rPr>
        <w:t xml:space="preserve">开标后，采购人将立即组织评标委员会（以下简称评委会）进行评标。</w:t>
      </w:r>
      <w:r/>
    </w:p>
    <w:p>
      <w:pPr>
        <w:pStyle w:val="927"/>
        <w:jc w:val="both"/>
        <w:spacing w:beforeAutospacing="0" w:afterAutospacing="0" w:line="360" w:lineRule="auto"/>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23.2 评委会由采购人代表和有关技术、经济等方面的专家组成，且人员构成符合政府采购有关规定。</w:t>
      </w:r>
      <w:r/>
    </w:p>
    <w:p>
      <w:pPr>
        <w:pStyle w:val="927"/>
        <w:jc w:val="both"/>
        <w:spacing w:beforeAutospacing="0" w:afterAutospacing="0" w:line="360" w:lineRule="auto"/>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23.3评委会独立工作，负责评审所有投标文件并确定中标候选人。</w:t>
      </w:r>
      <w:r/>
    </w:p>
    <w:p>
      <w:pPr>
        <w:pStyle w:val="927"/>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24．评标过程的保密与公正</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24.1凡是与审查、澄清、评价和比较投标的有关资料以及授标建议等，采购人、评委、采购代理机构均不得向投标人或与评标无关的其他人员透露。</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24.2在评标过程中，投标人不得以任何行为影响评标过程，否则其投标文件将被作为无效投标文件。</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24.3 采购人、采购代理机构和评标委员会不向未中标的投标人解释未中标原因，也不公布评标过程中的相关</w:t>
      </w:r>
      <w:r>
        <w:rPr>
          <w:rFonts w:hint="eastAsia" w:ascii="宋体" w:hAnsi="宋体" w:eastAsia="宋体" w:cs="宋体"/>
        </w:rPr>
        <w:t xml:space="preserve">细节。</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24.4 采用综合评分法的项目，未中标的投标人可于中标结果公告期限届满之日起通过苏采云系统查看自己的评审得分及</w:t>
      </w:r>
      <w:r>
        <w:rPr>
          <w:rFonts w:hint="eastAsia" w:ascii="宋体" w:hAnsi="宋体" w:eastAsia="宋体" w:cs="宋体"/>
          <w:color w:val="000000"/>
        </w:rPr>
        <w:t xml:space="preserve">排序情况。</w:t>
      </w:r>
      <w:r/>
    </w:p>
    <w:p>
      <w:pPr>
        <w:pStyle w:val="927"/>
        <w:ind w:firstLine="420"/>
        <w:jc w:val="both"/>
        <w:keepLines/>
        <w:keepNext/>
        <w:spacing w:beforeAutospacing="0" w:afterAutospacing="0" w:line="360" w:lineRule="auto"/>
        <w:rPr>
          <w:rFonts w:ascii="宋体" w:hAnsi="宋体" w:eastAsia="宋体" w:cs="宋体"/>
        </w:rPr>
      </w:pPr>
      <w:r/>
      <w:bookmarkStart w:id="134" w:name="_Toc20823304"/>
      <w:r/>
      <w:bookmarkStart w:id="135" w:name="_Toc513029232"/>
      <w:r/>
      <w:bookmarkStart w:id="136" w:name="_Toc16938548"/>
      <w:r>
        <w:rPr>
          <w:rFonts w:hint="eastAsia" w:ascii="宋体" w:hAnsi="宋体" w:eastAsia="宋体" w:cs="宋体"/>
          <w:color w:val="000000"/>
        </w:rPr>
        <w:t xml:space="preserve">25．投标文件的澄清</w:t>
      </w:r>
      <w:bookmarkEnd w:id="134"/>
      <w:r/>
      <w:bookmarkEnd w:id="135"/>
      <w:r/>
      <w:bookmarkEnd w:id="136"/>
      <w:r/>
      <w:r/>
    </w:p>
    <w:p>
      <w:pPr>
        <w:pStyle w:val="927"/>
        <w:ind w:firstLine="480"/>
        <w:jc w:val="both"/>
        <w:spacing w:beforeAutospacing="0" w:afterAutospacing="0" w:line="360" w:lineRule="auto"/>
        <w:rPr>
          <w:rFonts w:ascii="宋体" w:hAnsi="宋体" w:eastAsia="宋体" w:cs="宋体"/>
        </w:rPr>
      </w:pPr>
      <w:r/>
      <w:bookmarkStart w:id="137" w:name="_Toc513029233"/>
      <w:r/>
      <w:bookmarkStart w:id="138" w:name="_Toc16938549"/>
      <w:r/>
      <w:bookmarkStart w:id="139" w:name="_Toc20823305"/>
      <w:r>
        <w:rPr>
          <w:rFonts w:hint="eastAsia" w:ascii="宋体" w:hAnsi="宋体" w:eastAsia="宋体" w:cs="宋体"/>
          <w:color w:val="000000"/>
        </w:rPr>
        <w:t xml:space="preserve">25.1评标期间，评委会对投标文件中含义不明确、同类问题表述不一致或者有明显文字和计算错误的内容 ，有权要求投标人作出必要的澄清、说明或者补正。</w:t>
      </w:r>
      <w:bookmarkEnd w:id="137"/>
      <w:r/>
      <w:bookmarkEnd w:id="138"/>
      <w:r/>
      <w:bookmarkEnd w:id="139"/>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投标人的澄清、说明或者补正不得超出投标文件的范围或者改变投标文件的实质性内容。</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评标委员会并非对每个投标人都做澄清要求。</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25.3 接到评委会澄清、说明和补正要求的投标人如未按规定作出澄清、</w:t>
      </w:r>
      <w:r>
        <w:rPr>
          <w:rFonts w:hint="eastAsia" w:ascii="宋体" w:hAnsi="宋体" w:eastAsia="宋体" w:cs="宋体"/>
          <w:color w:val="000000"/>
        </w:rPr>
        <w:t xml:space="preserve">说明和补正，其风险由投标人自行承担。</w:t>
      </w:r>
      <w:r/>
    </w:p>
    <w:p>
      <w:pPr>
        <w:pStyle w:val="927"/>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26、对投标文件的初审</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26.1投标文件初审分为资格审查和符合性审查。</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26.1.1 资格审查：依据法律法规和招标文件的规定，由采购人对投标文件中的资格证明文件进行审查。资格审查的结论，采购人以书面形式向评委会进行反馈。</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26.1.2 符合性审查：依据招标文件的规定，由评委会从投标文件的有效性、完整性和对招标文件的响应程度进行审查，以确定是否对招标文件的实质性要求作出响应。</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26.1.3 未通过资格审查或符合性审查的投标人，采购代理机构将</w:t>
      </w:r>
      <w:r>
        <w:rPr>
          <w:rFonts w:hint="eastAsia" w:ascii="宋体" w:hAnsi="宋体" w:eastAsia="宋体" w:cs="宋体"/>
        </w:rPr>
        <w:t xml:space="preserve">在苏采云系统中告知未通过资格审查或符合性审查的原因，评审结束后，采购人和采购代理机构将不再告知未通过资格审查或符合性审查的原因。</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26.3如果投标文件实质上没有响应招标文件的要求，评委会将予以拒绝，投标人不得通过修改或撤销不符合要求的偏离或保留而使其投标成为实质性响应的投标。</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26.4评委会将对确定为实质性响应的投标进行进一步审核，看其是否有计算上或累加上的算术错误，修正错误的原则如下：</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（1）投标文件中开标一览表内容与投标文件中相应内容不一致的，以开标一览表为准。</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（2）大写金额和小写金额不一致的，以大写金额为准。</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（3）单价金额小数点或者百分比有明显错位的，以开标一览表的总价为准，并修改单价。</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（4）总价金额与按单价汇总金额不一致的，以单价金额计算结果为准。</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同时出现两种以上错误的，按照前款规定的顺序修正。</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927"/>
        <w:ind w:firstLine="480"/>
        <w:jc w:val="both"/>
        <w:spacing w:beforeAutospacing="0" w:afterAutospacing="0" w:line="360" w:lineRule="auto"/>
        <w:rPr>
          <w:rFonts w:ascii="宋体" w:hAnsi="宋体" w:eastAsia="宋体" w:cs="宋体"/>
        </w:rPr>
      </w:pPr>
      <w:r/>
      <w:bookmarkStart w:id="140" w:name="_Toc16938550"/>
      <w:r/>
      <w:bookmarkStart w:id="141" w:name="_Toc513029234"/>
      <w:r/>
      <w:bookmarkStart w:id="142" w:name="_Toc20823306"/>
      <w:r>
        <w:rPr>
          <w:rFonts w:hint="eastAsia" w:ascii="宋体" w:hAnsi="宋体" w:eastAsia="宋体" w:cs="宋体"/>
          <w:color w:val="000000"/>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0"/>
      <w:r/>
      <w:bookmarkEnd w:id="141"/>
      <w:r/>
      <w:bookmarkEnd w:id="142"/>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927"/>
        <w:ind w:firstLine="42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非单一产品采购项目，招标文件中将载明其中的核心产品。多家投标人提供的核心产品品牌相同的，按前两款规定处理。</w:t>
      </w:r>
      <w:r/>
    </w:p>
    <w:p>
      <w:pPr>
        <w:pStyle w:val="927"/>
        <w:ind w:firstLine="420"/>
        <w:jc w:val="both"/>
        <w:spacing w:beforeAutospacing="0" w:afterAutospacing="0" w:line="360" w:lineRule="auto"/>
        <w:rPr>
          <w:rFonts w:ascii="宋体" w:hAnsi="宋体" w:eastAsia="宋体" w:cs="宋体"/>
        </w:rPr>
      </w:pPr>
      <w:r>
        <w:rPr>
          <w:rFonts w:hint="eastAsia" w:ascii="宋体" w:hAnsi="宋体" w:eastAsia="宋体" w:cs="宋体"/>
        </w:rPr>
        <w:t xml:space="preserve">26.7投标人在开、评标全过程中应保持通信畅通，及时登录苏采云系统查阅、答复相关信息，并安排专人与采购代理机构及评标委员会联系。</w:t>
      </w:r>
      <w:r/>
    </w:p>
    <w:p>
      <w:pPr>
        <w:pStyle w:val="927"/>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27、无效投标条款和废标条款</w:t>
      </w:r>
      <w:r/>
    </w:p>
    <w:p>
      <w:pPr>
        <w:pStyle w:val="927"/>
        <w:ind w:left="479"/>
        <w:jc w:val="both"/>
        <w:spacing w:beforeAutospacing="0" w:afterAutospacing="0" w:line="360" w:lineRule="auto"/>
        <w:rPr>
          <w:rFonts w:ascii="宋体" w:hAnsi="宋体" w:eastAsia="宋体" w:cs="宋体"/>
        </w:rPr>
      </w:pPr>
      <w:r/>
      <w:bookmarkStart w:id="143" w:name="_Toc20823307"/>
      <w:r/>
      <w:bookmarkStart w:id="144" w:name="_Toc513029235"/>
      <w:r/>
      <w:bookmarkStart w:id="145" w:name="_Toc16938551"/>
      <w:r>
        <w:rPr>
          <w:rFonts w:hint="eastAsia" w:ascii="宋体" w:hAnsi="宋体" w:eastAsia="宋体" w:cs="宋体"/>
        </w:rPr>
        <w:t xml:space="preserve">27.1无效投标条款</w:t>
      </w:r>
      <w:bookmarkEnd w:id="143"/>
      <w:r/>
      <w:bookmarkEnd w:id="144"/>
      <w:r/>
      <w:bookmarkEnd w:id="145"/>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27.1.1 投标人在苏采云系统规定的时间内未成功解密电子投标文件的。</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27.1.2 投标人未按照招标文件要求上传电子投标文件的。</w:t>
      </w:r>
      <w:r/>
    </w:p>
    <w:p>
      <w:pPr>
        <w:pStyle w:val="927"/>
        <w:ind w:left="47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27.1.3同一投标人提交两个（含两个）以上不同的投标报价的。</w:t>
      </w:r>
      <w:r/>
    </w:p>
    <w:p>
      <w:pPr>
        <w:pStyle w:val="927"/>
        <w:ind w:left="47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27.1.4投标人不具备招标文件中规定资格要求的。</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27.1.5投标人的报价超过了采购预算或最高限价的。</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27.1.6未通过符合性审查的。</w:t>
      </w:r>
      <w:r/>
    </w:p>
    <w:p>
      <w:pPr>
        <w:pStyle w:val="927"/>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27.1.9投标文件含有采购人不能接受的附加条件的。</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27.1.10</w:t>
      </w:r>
      <w:r>
        <w:rPr>
          <w:rFonts w:hint="eastAsia" w:ascii="宋体" w:hAnsi="宋体" w:eastAsia="宋体" w:cs="宋体"/>
        </w:rPr>
        <w:t xml:space="preserve">投标人不能证明其报价合理性的，评标委员会应当将其作为无效投标处理。</w:t>
      </w:r>
      <w:r/>
    </w:p>
    <w:p>
      <w:pPr>
        <w:pStyle w:val="927"/>
        <w:ind w:firstLine="480"/>
        <w:jc w:val="both"/>
        <w:spacing w:beforeAutospacing="0" w:afterAutospacing="0" w:line="460" w:lineRule="exact"/>
        <w:rPr>
          <w:rFonts w:ascii="宋体" w:hAnsi="宋体" w:eastAsia="宋体" w:cs="宋体"/>
          <w:b/>
          <w:bCs/>
        </w:rPr>
      </w:pPr>
      <w:r>
        <w:rPr>
          <w:rFonts w:hint="eastAsia" w:ascii="宋体" w:hAnsi="宋体" w:eastAsia="宋体" w:cs="宋体"/>
          <w:b/>
          <w:bCs/>
        </w:rPr>
        <w:t xml:space="preserve">（一）评审过程中出现下列情形之一的，评标委员会应当启动异常低价投标审查程序：</w:t>
      </w:r>
      <w:r/>
    </w:p>
    <w:p>
      <w:pPr>
        <w:pStyle w:val="927"/>
        <w:ind w:firstLine="480"/>
        <w:jc w:val="both"/>
        <w:spacing w:beforeAutospacing="0" w:afterAutospacing="0" w:line="460" w:lineRule="exact"/>
        <w:rPr>
          <w:rFonts w:ascii="宋体" w:hAnsi="宋体" w:eastAsia="宋体" w:cs="宋体"/>
          <w:b/>
          <w:bCs/>
        </w:rPr>
      </w:pPr>
      <w:r>
        <w:rPr>
          <w:rFonts w:hint="eastAsia" w:ascii="宋体" w:hAnsi="宋体" w:eastAsia="宋体" w:cs="宋体"/>
          <w:b/>
          <w:bCs/>
        </w:rPr>
        <w:t xml:space="preserve">1.投标（响应）报价低于全部通过符合性审查供应商投标（响应）报价平均值50%的，即投标（响应）报价&lt;全部通过符合性审查供应商投标（响应）报价平均值×50%；</w:t>
      </w:r>
      <w:r/>
    </w:p>
    <w:p>
      <w:pPr>
        <w:pStyle w:val="927"/>
        <w:ind w:firstLine="480"/>
        <w:jc w:val="both"/>
        <w:spacing w:beforeAutospacing="0" w:afterAutospacing="0" w:line="460" w:lineRule="exact"/>
        <w:rPr>
          <w:rFonts w:ascii="宋体" w:hAnsi="宋体" w:eastAsia="宋体" w:cs="宋体"/>
          <w:b/>
          <w:bCs/>
        </w:rPr>
      </w:pPr>
      <w:r>
        <w:rPr>
          <w:rFonts w:hint="eastAsia" w:ascii="宋体" w:hAnsi="宋体" w:eastAsia="宋体" w:cs="宋体"/>
          <w:b/>
          <w:bCs/>
        </w:rPr>
        <w:t xml:space="preserve">2.投标（响应）报价低于通过符合性审查的次低报价供应商投标（响应）报价50%的，即投标（响应）报价&lt;通过符合性审查的次低报价供应商投标（响应）报价×50%；</w:t>
      </w:r>
      <w:r/>
    </w:p>
    <w:p>
      <w:pPr>
        <w:pStyle w:val="927"/>
        <w:ind w:firstLine="480"/>
        <w:jc w:val="both"/>
        <w:spacing w:beforeAutospacing="0" w:afterAutospacing="0" w:line="460" w:lineRule="exact"/>
        <w:rPr>
          <w:rFonts w:ascii="宋体" w:hAnsi="宋体" w:eastAsia="宋体" w:cs="宋体"/>
          <w:b/>
          <w:bCs/>
        </w:rPr>
      </w:pPr>
      <w:r>
        <w:rPr>
          <w:rFonts w:hint="eastAsia" w:ascii="宋体" w:hAnsi="宋体" w:eastAsia="宋体" w:cs="宋体"/>
          <w:b/>
          <w:bCs/>
        </w:rPr>
        <w:t xml:space="preserve">3.投标（响应）报价低于采购项目最高限价45%的，即投标（响应）报价&lt;采购项目最高限价×45%；</w:t>
      </w:r>
      <w:r/>
    </w:p>
    <w:p>
      <w:pPr>
        <w:pStyle w:val="927"/>
        <w:ind w:firstLine="480"/>
        <w:jc w:val="both"/>
        <w:spacing w:beforeAutospacing="0" w:afterAutospacing="0" w:line="460" w:lineRule="exact"/>
        <w:rPr>
          <w:rFonts w:ascii="宋体" w:hAnsi="宋体" w:eastAsia="宋体" w:cs="宋体"/>
          <w:b/>
          <w:bCs/>
        </w:rPr>
      </w:pPr>
      <w:r>
        <w:rPr>
          <w:rFonts w:hint="eastAsia" w:ascii="宋体" w:hAnsi="宋体" w:eastAsia="宋体" w:cs="宋体"/>
          <w:b/>
          <w:bCs/>
        </w:rPr>
        <w:t xml:space="preserve">4.评审委员会基于专业判断，认为供应商报价过低，有可能影响产品质量或者不能诚信履约的其他情形。</w:t>
      </w:r>
      <w:r/>
    </w:p>
    <w:p>
      <w:pPr>
        <w:pStyle w:val="927"/>
        <w:ind w:firstLine="480"/>
        <w:jc w:val="both"/>
        <w:spacing w:beforeAutospacing="0" w:afterAutospacing="0" w:line="460" w:lineRule="exact"/>
        <w:rPr>
          <w:rFonts w:ascii="宋体" w:hAnsi="宋体" w:eastAsia="宋体" w:cs="宋体"/>
          <w:b/>
          <w:bCs/>
          <w:u w:val="single"/>
        </w:rPr>
      </w:pPr>
      <w:r>
        <w:rPr>
          <w:rFonts w:hint="eastAsia" w:ascii="宋体" w:hAnsi="宋体" w:eastAsia="宋体" w:cs="宋体"/>
          <w:b/>
          <w:bCs/>
          <w:u w:val="single"/>
        </w:rPr>
        <w:t xml:space="preserve">提醒：采购人可以结合具体项目实际情况，提高上述第1项至第3项中启动异常低价投标（响应）审查的数值标准，但是最高不得超过65%。</w:t>
      </w:r>
      <w:r/>
    </w:p>
    <w:p>
      <w:pPr>
        <w:pStyle w:val="927"/>
        <w:ind w:firstLine="480"/>
        <w:jc w:val="both"/>
        <w:spacing w:beforeAutospacing="0" w:afterAutospacing="0" w:line="460" w:lineRule="exact"/>
        <w:rPr>
          <w:rFonts w:ascii="宋体" w:hAnsi="宋体" w:eastAsia="宋体" w:cs="宋体"/>
          <w:b/>
          <w:bCs/>
        </w:rPr>
      </w:pPr>
      <w:r>
        <w:rPr>
          <w:rFonts w:hint="eastAsia" w:ascii="宋体" w:hAnsi="宋体" w:eastAsia="宋体" w:cs="宋体"/>
          <w:b/>
          <w:bCs/>
        </w:rPr>
        <w:t xml:space="preserve">相关法律法规对供应商报价有规定的，从其规定。</w:t>
      </w:r>
      <w:r/>
    </w:p>
    <w:p>
      <w:pPr>
        <w:pStyle w:val="927"/>
        <w:ind w:firstLine="480"/>
        <w:jc w:val="both"/>
        <w:spacing w:beforeAutospacing="0" w:afterAutospacing="0" w:line="460" w:lineRule="exact"/>
        <w:rPr>
          <w:rFonts w:ascii="宋体" w:hAnsi="宋体" w:eastAsia="宋体" w:cs="宋体"/>
          <w:b/>
          <w:bCs/>
        </w:rPr>
      </w:pPr>
      <w:r>
        <w:rPr>
          <w:rFonts w:hint="eastAsia" w:ascii="宋体" w:hAnsi="宋体" w:eastAsia="宋体" w:cs="宋体"/>
          <w:b/>
          <w:bCs/>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27"/>
        <w:ind w:firstLine="480"/>
        <w:jc w:val="both"/>
        <w:spacing w:beforeAutospacing="0" w:afterAutospacing="0" w:line="460" w:lineRule="exact"/>
        <w:rPr>
          <w:rFonts w:ascii="宋体" w:hAnsi="宋体" w:eastAsia="宋体" w:cs="宋体"/>
          <w:b/>
          <w:bCs/>
        </w:rPr>
      </w:pPr>
      <w:r>
        <w:rPr>
          <w:rFonts w:hint="eastAsia" w:ascii="宋体" w:hAnsi="宋体" w:eastAsia="宋体" w:cs="宋体"/>
          <w:b/>
          <w:bC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27"/>
        <w:ind w:firstLine="480"/>
        <w:jc w:val="both"/>
        <w:spacing w:beforeAutospacing="0" w:afterAutospacing="0" w:line="460" w:lineRule="exact"/>
        <w:rPr>
          <w:rFonts w:ascii="宋体" w:hAnsi="宋体" w:eastAsia="宋体" w:cs="宋体"/>
          <w:b/>
          <w:bCs/>
        </w:rPr>
      </w:pPr>
      <w:r>
        <w:rPr>
          <w:rFonts w:hint="eastAsia" w:ascii="宋体" w:hAnsi="宋体" w:eastAsia="宋体" w:cs="宋体"/>
          <w:b/>
          <w:bCs/>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27"/>
        <w:ind w:firstLine="480"/>
        <w:jc w:val="both"/>
        <w:spacing w:beforeAutospacing="0" w:afterAutospacing="0" w:line="460" w:lineRule="exact"/>
        <w:rPr>
          <w:rFonts w:ascii="宋体" w:hAnsi="宋体" w:eastAsia="宋体" w:cs="宋体"/>
          <w:b/>
          <w:bCs/>
        </w:rPr>
      </w:pPr>
      <w:r>
        <w:rPr>
          <w:rFonts w:hint="eastAsia" w:ascii="宋体" w:hAnsi="宋体" w:eastAsia="宋体" w:cs="宋体"/>
          <w:b/>
          <w:bCs/>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27"/>
        <w:ind w:firstLine="480"/>
        <w:jc w:val="both"/>
        <w:spacing w:beforeAutospacing="0" w:afterAutospacing="0" w:line="360" w:lineRule="auto"/>
        <w:rPr>
          <w:rFonts w:ascii="宋体" w:hAnsi="宋体" w:eastAsia="宋体" w:cs="宋体"/>
        </w:rPr>
      </w:pPr>
      <w:r>
        <w:rPr>
          <w:rFonts w:ascii="宋体" w:hAnsi="宋体" w:eastAsia="宋体" w:cs="宋体"/>
        </w:rPr>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27.1.12 投标文件未按照招标文件要求加盖CA电子公章的。</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27.1.13其他法律、法规及本招标文件规定的属无效投标的情形。</w:t>
      </w:r>
      <w:r/>
    </w:p>
    <w:p>
      <w:pPr>
        <w:pStyle w:val="927"/>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27.2废标条款</w:t>
      </w:r>
      <w:r/>
    </w:p>
    <w:p>
      <w:pPr>
        <w:pStyle w:val="927"/>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27.2.1符合专业条件的供应商或者对招标文件作实质响应的供应商不足三家的。27.2.2出现影响采购公正的违法、违规行为的。</w:t>
      </w:r>
      <w:r/>
    </w:p>
    <w:p>
      <w:pPr>
        <w:pStyle w:val="927"/>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27.2.3因重大变故，采购任务取消的。</w:t>
      </w:r>
      <w:r/>
    </w:p>
    <w:p>
      <w:pPr>
        <w:pStyle w:val="927"/>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927"/>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27.2.5 因苏采云系统故障原因造成开标不成功的。</w:t>
      </w:r>
      <w:r/>
    </w:p>
    <w:p>
      <w:pPr>
        <w:pStyle w:val="927"/>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27.3 投标截止时间结束后参加投标的供应商不足三家的处理：</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27.3.1如出现投标截止时间结束后参加投标的供应商或者</w:t>
      </w:r>
      <w:r>
        <w:rPr>
          <w:rFonts w:hint="eastAsia" w:ascii="宋体" w:hAnsi="宋体" w:eastAsia="宋体" w:cs="宋体"/>
          <w:color w:val="000000"/>
        </w:rPr>
        <w:t xml:space="preserve">在评标期间对招标文件做出实质响应的供应商不足三家情况，按政府采购相关规定执行。</w:t>
      </w:r>
      <w:r/>
    </w:p>
    <w:p>
      <w:pPr>
        <w:pStyle w:val="927"/>
        <w:ind w:firstLine="482"/>
        <w:jc w:val="both"/>
        <w:keepLines/>
        <w:keepNext/>
        <w:spacing w:before="145" w:beforeAutospacing="0" w:after="145" w:afterAutospacing="0" w:line="360" w:lineRule="auto"/>
        <w:rPr>
          <w:rFonts w:ascii="宋体" w:hAnsi="宋体" w:eastAsia="宋体" w:cs="宋体"/>
        </w:rPr>
      </w:pPr>
      <w:r/>
      <w:bookmarkStart w:id="146" w:name="_Toc120614219"/>
      <w:r>
        <w:rPr>
          <w:rFonts w:hint="eastAsia" w:ascii="宋体" w:hAnsi="宋体" w:eastAsia="宋体" w:cs="宋体"/>
          <w:b/>
          <w:color w:val="000000"/>
        </w:rPr>
        <w:t xml:space="preserve">六、定标</w:t>
      </w:r>
      <w:bookmarkEnd w:id="146"/>
      <w:r/>
      <w:r/>
    </w:p>
    <w:p>
      <w:pPr>
        <w:pStyle w:val="927"/>
        <w:ind w:firstLine="600"/>
        <w:jc w:val="both"/>
        <w:keepLines/>
        <w:keepNext/>
        <w:spacing w:beforeAutospacing="0" w:afterAutospacing="0" w:line="360" w:lineRule="auto"/>
        <w:rPr>
          <w:rFonts w:ascii="宋体" w:hAnsi="宋体" w:eastAsia="宋体" w:cs="宋体"/>
        </w:rPr>
      </w:pPr>
      <w:r/>
      <w:bookmarkStart w:id="147" w:name="_Toc20823310"/>
      <w:r/>
      <w:bookmarkStart w:id="148" w:name="_Toc513029238"/>
      <w:r/>
      <w:bookmarkStart w:id="149" w:name="_Toc16938554"/>
      <w:r>
        <w:rPr>
          <w:rFonts w:hint="eastAsia" w:ascii="宋体" w:hAnsi="宋体" w:eastAsia="宋体" w:cs="宋体"/>
          <w:color w:val="000000"/>
        </w:rPr>
        <w:t xml:space="preserve">28、</w:t>
      </w:r>
      <w:bookmarkEnd w:id="147"/>
      <w:r>
        <w:rPr>
          <w:rFonts w:hint="eastAsia" w:ascii="宋体" w:hAnsi="宋体" w:eastAsia="宋体" w:cs="宋体"/>
          <w:color w:val="000000"/>
        </w:rPr>
        <w:t xml:space="preserve">确定</w:t>
      </w:r>
      <w:bookmarkEnd w:id="148"/>
      <w:r/>
      <w:bookmarkEnd w:id="149"/>
      <w:r>
        <w:rPr>
          <w:rFonts w:hint="eastAsia" w:ascii="宋体" w:hAnsi="宋体" w:eastAsia="宋体" w:cs="宋体"/>
          <w:color w:val="000000"/>
        </w:rPr>
        <w:t xml:space="preserve">中标单位</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28.1中标候选人的选取原则和数量见招标文件第五章规定。 </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28.2 采购人应根据评委会推荐的中标候选人确定中标人。</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28.3 采购代理机构将在中国政府采购网”“江苏政府采购网”“盐城市政府采购网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发布中标公告，公告期限为1个工作日。</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  若有充分证据证明，中标人出现下列情况之一的，一经查实，将被取消中标资格：</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28.4.1提供虚假材料谋取中标的。</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28.4.2向采购人、采购代理机构行贿或者提供其他不正当利益的。</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28.4.3属于本文件规定的无效条件，但在评标过程中又未被评委会发现的。</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28.4.4与采购人或者其他供应商恶意串通的。</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28.4.5采取不正当手段诋毁、排挤其他供应商的。</w:t>
      </w:r>
      <w:r/>
    </w:p>
    <w:p>
      <w:pPr>
        <w:pStyle w:val="927"/>
        <w:ind w:firstLine="480"/>
        <w:jc w:val="both"/>
        <w:spacing w:beforeAutospacing="0" w:afterAutospacing="0" w:line="360" w:lineRule="auto"/>
        <w:rPr>
          <w:rFonts w:ascii="宋体" w:hAnsi="宋体" w:eastAsia="宋体" w:cs="宋体"/>
        </w:rPr>
      </w:pPr>
      <w:r/>
      <w:bookmarkStart w:id="150" w:name="_Toc200451960"/>
      <w:r>
        <w:rPr>
          <w:rFonts w:hint="eastAsia" w:ascii="宋体" w:hAnsi="宋体" w:eastAsia="宋体" w:cs="宋体"/>
          <w:color w:val="000000"/>
        </w:rPr>
        <w:t xml:space="preserve">28.5. 有下列情形之一的，视为投标人串通投标，投标无效：</w:t>
      </w:r>
      <w:bookmarkEnd w:id="150"/>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28.5.1不同投标人的投标文件由同一单位或者个人编制；</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28.5.2不同投标人委托同一单位或者个人办理投标事宜；</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28.5.3 不同投标人的投标文件载明的项目管理成员或者联系人员为同一人；</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28.5.4不同投标人的投标文件异常一致或者投标报价呈规律性差异；</w:t>
      </w:r>
      <w:r/>
    </w:p>
    <w:p>
      <w:pPr>
        <w:pStyle w:val="927"/>
        <w:ind w:firstLine="60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29、质疑处理</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29.1 提出质疑的供应商应当是参与所质疑项目采购活动的供应商。潜在供应商依法获取其可质疑的采购文件的，可以对采购文件提出质疑。</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pStyle w:val="92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29.2.1对可以质疑的采购文件提出质疑的，为收到采购文件之日或者采购文件公告期限届满之日；</w:t>
      </w:r>
      <w:r/>
    </w:p>
    <w:p>
      <w:pPr>
        <w:pStyle w:val="92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29.2.2对采购过程提出质疑的，为各采购程序环节结束之日；</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29.2.3对中标或者成交结果提出质疑的，为中标或者成交结果公告期限届满之日。</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29.4 供应</w:t>
      </w:r>
      <w:r>
        <w:rPr>
          <w:rFonts w:hint="eastAsia" w:ascii="宋体" w:hAnsi="宋体" w:eastAsia="宋体" w:cs="宋体"/>
        </w:rPr>
        <w:t xml:space="preserve">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采购人及采购代理机构只接收以纸质原件形式送达的质疑,采购人和采购代理机构不接受未填写快递运单的快件。</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 以下情形的质疑不予受理</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29.5.1 内容不符合《政府采购质疑和投诉办法》第十二条规定的质疑。</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29.5.2 超出政府采购法定期限的质疑。</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29.5.3 以传真、电子邮件等方式递交的非原件形式的质疑。</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29.5.4 未参加投标活动的供应商或在投标活动中自身权益未受到损害的供应商所提出的质疑。</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29.5.5供应商组成联合体参加投标，联合体中任何一方或多方未按要求签字、盖章、加盖公章的质疑。</w:t>
      </w:r>
      <w:r/>
    </w:p>
    <w:p>
      <w:pPr>
        <w:pStyle w:val="927"/>
        <w:ind w:firstLine="46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pStyle w:val="927"/>
        <w:ind w:firstLine="60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30、中标通知书</w:t>
      </w:r>
      <w:r/>
    </w:p>
    <w:p>
      <w:pPr>
        <w:pStyle w:val="927"/>
        <w:ind w:firstLine="60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30.l</w:t>
      </w:r>
      <w:r>
        <w:rPr>
          <w:rFonts w:hint="eastAsia" w:ascii="宋体" w:hAnsi="宋体" w:eastAsia="宋体" w:cs="宋体"/>
          <w:b/>
          <w:color w:val="000000"/>
        </w:rPr>
        <w:t xml:space="preserve"> </w:t>
      </w:r>
      <w:r>
        <w:rPr>
          <w:rFonts w:hint="eastAsia" w:ascii="宋体" w:hAnsi="宋体" w:eastAsia="宋体" w:cs="宋体"/>
          <w:color w:val="000000"/>
        </w:rPr>
        <w:t xml:space="preserve">中标结果确定后，采购代理机构将向中标人发出中标通知书。请中标人在中标结果公告届满之日起30日内,使用CA数字证书</w:t>
      </w:r>
      <w:r>
        <w:rPr>
          <w:rFonts w:hint="eastAsia" w:ascii="宋体" w:hAnsi="宋体" w:eastAsia="宋体" w:cs="宋体"/>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rPr>
        <w:t xml:space="preserve">标人自行承担。</w:t>
      </w:r>
      <w:r/>
    </w:p>
    <w:p>
      <w:pPr>
        <w:pStyle w:val="927"/>
        <w:ind w:firstLine="60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927"/>
        <w:jc w:val="both"/>
        <w:keepLines/>
        <w:keepNext/>
        <w:spacing w:before="145" w:beforeAutospacing="0" w:after="145" w:afterAutospacing="0" w:line="360" w:lineRule="auto"/>
        <w:rPr>
          <w:rFonts w:ascii="宋体" w:hAnsi="宋体" w:eastAsia="宋体" w:cs="宋体"/>
        </w:rPr>
      </w:pPr>
      <w:r/>
      <w:bookmarkStart w:id="151" w:name="_Toc120614220"/>
      <w:r/>
      <w:bookmarkStart w:id="152" w:name="_Toc513029236"/>
      <w:r/>
      <w:bookmarkStart w:id="153" w:name="_Toc20823308"/>
      <w:r/>
      <w:bookmarkStart w:id="154" w:name="_Toc16938552"/>
      <w:r>
        <w:rPr>
          <w:rFonts w:hint="eastAsia" w:ascii="宋体" w:hAnsi="宋体" w:eastAsia="宋体" w:cs="宋体"/>
          <w:b/>
          <w:color w:val="000000"/>
        </w:rPr>
        <w:t xml:space="preserve">七、授予合同</w:t>
      </w:r>
      <w:bookmarkEnd w:id="151"/>
      <w:r/>
      <w:bookmarkEnd w:id="152"/>
      <w:r/>
      <w:bookmarkEnd w:id="153"/>
      <w:r/>
      <w:bookmarkEnd w:id="154"/>
      <w:r/>
      <w:r/>
    </w:p>
    <w:p>
      <w:pPr>
        <w:pStyle w:val="927"/>
        <w:ind w:firstLine="600"/>
        <w:jc w:val="both"/>
        <w:keepLines/>
        <w:keepNext/>
        <w:spacing w:beforeAutospacing="0" w:afterAutospacing="0" w:line="360" w:lineRule="auto"/>
        <w:rPr>
          <w:rFonts w:ascii="宋体" w:hAnsi="宋体" w:eastAsia="宋体" w:cs="宋体"/>
        </w:rPr>
      </w:pPr>
      <w:r/>
      <w:bookmarkStart w:id="155" w:name="_Toc20823309"/>
      <w:r/>
      <w:bookmarkStart w:id="156" w:name="_Toc16938553"/>
      <w:r/>
      <w:bookmarkStart w:id="157" w:name="_Toc513029237"/>
      <w:r>
        <w:rPr>
          <w:rFonts w:hint="eastAsia" w:ascii="宋体" w:hAnsi="宋体" w:eastAsia="宋体" w:cs="宋体"/>
          <w:color w:val="000000"/>
        </w:rPr>
        <w:t xml:space="preserve">31. 签订合同</w:t>
      </w:r>
      <w:bookmarkEnd w:id="155"/>
      <w:r/>
      <w:bookmarkEnd w:id="156"/>
      <w:r/>
      <w:bookmarkEnd w:id="157"/>
      <w:r/>
      <w:r/>
    </w:p>
    <w:p>
      <w:pPr>
        <w:pStyle w:val="927"/>
        <w:ind w:firstLine="60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31.l中标人应当在中标通知书发出之日起三十日内，按照招标文件确定的事项与采购人签订政府采购合同。</w:t>
      </w:r>
      <w:r/>
    </w:p>
    <w:p>
      <w:pPr>
        <w:pStyle w:val="927"/>
        <w:ind w:firstLine="60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31.2招标文件、中标人的投标文件及招标过程中有关澄清、承诺文件均应作为合同附件。</w:t>
      </w:r>
      <w:r/>
    </w:p>
    <w:p>
      <w:pPr>
        <w:pStyle w:val="927"/>
        <w:ind w:firstLine="60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31.3 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927"/>
        <w:ind w:firstLine="60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32、货物（包含与货物相关的服务）的追加</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33.政府采购政策功能落实</w:t>
      </w:r>
      <w:r/>
    </w:p>
    <w:p>
      <w:pPr>
        <w:pStyle w:val="927"/>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33.1政府采购线上合同信用融资政策</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33.2进口产品</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spacing w:line="360" w:lineRule="auto"/>
        <w:rPr>
          <w:rFonts w:ascii="宋体" w:hAnsi="宋体" w:eastAsia="宋体" w:cs="宋体"/>
          <w:sz w:val="24"/>
        </w:rPr>
      </w:pPr>
      <w:r>
        <w:rPr>
          <w:rFonts w:hint="eastAsia" w:ascii="宋体" w:hAnsi="宋体" w:eastAsia="宋体" w:cs="宋体"/>
          <w:sz w:val="24"/>
        </w:rPr>
        <w:t xml:space="preserve">33.3.1中小企业定义：</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中小企业</w:t>
      </w:r>
      <w:r>
        <w:rPr>
          <w:rFonts w:hint="eastAsia" w:ascii="宋体" w:hAnsi="宋体" w:eastAsia="宋体" w:cs="宋体"/>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33.3.9小微企业价格评审优惠的政策：见第五章《评标方法和评标标准》。</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33.4政府采购节能产品、环境标志产品</w:t>
      </w:r>
      <w:r/>
    </w:p>
    <w:p>
      <w:pPr>
        <w:ind w:firstLine="480"/>
        <w:spacing w:line="360" w:lineRule="auto"/>
        <w:rPr>
          <w:rFonts w:ascii="宋体" w:hAnsi="宋体" w:eastAsia="宋体" w:cs="宋体"/>
          <w:sz w:val="24"/>
        </w:rPr>
      </w:pPr>
      <w:r>
        <w:rPr>
          <w:rFonts w:hint="eastAsia" w:ascii="宋体" w:hAnsi="宋体" w:eastAsia="宋体" w:cs="宋体"/>
          <w:sz w:val="24"/>
        </w:rPr>
        <w:t xml:space="preserve">33.4.1</w:t>
      </w:r>
      <w:r>
        <w:rPr>
          <w:rFonts w:hint="eastAsia" w:ascii="宋体" w:hAnsi="宋体" w:eastAsia="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360" w:lineRule="auto"/>
        <w:rPr>
          <w:rFonts w:ascii="宋体" w:hAnsi="宋体" w:eastAsia="宋体" w:cs="宋体"/>
          <w:sz w:val="24"/>
        </w:rPr>
      </w:pPr>
      <w:r>
        <w:rPr>
          <w:rFonts w:hint="eastAsia" w:ascii="宋体" w:hAnsi="宋体" w:eastAsia="宋体" w:cs="宋体"/>
          <w:sz w:val="24"/>
        </w:rPr>
        <w:t xml:space="preserve">33.4.2</w:t>
      </w:r>
      <w:r>
        <w:rPr>
          <w:rFonts w:hint="eastAsia" w:ascii="宋体" w:hAnsi="宋体" w:eastAsia="宋体" w:cs="宋体"/>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33.5绿色包装</w:t>
      </w:r>
      <w:r/>
    </w:p>
    <w:p>
      <w:pPr>
        <w:ind w:firstLine="480"/>
        <w:spacing w:line="360" w:lineRule="auto"/>
        <w:rPr>
          <w:rFonts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33.6政府采购创新产品</w:t>
      </w:r>
      <w:r/>
    </w:p>
    <w:p>
      <w:pPr>
        <w:ind w:firstLine="478"/>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rPr>
        <w:t xml:space="preserve">。</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33.7绿色数据中心政策 </w:t>
      </w:r>
      <w:r/>
    </w:p>
    <w:p>
      <w:pPr>
        <w:ind w:firstLine="480"/>
        <w:spacing w:line="360" w:lineRule="auto"/>
        <w:rPr>
          <w:rFonts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33.8实施本国产品标准及相关政策</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1.本项目对采购本国产品给予政策支持，具体内容见招标文件“第五章 评标方法与评标标准”。</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80"/>
        <w:spacing w:line="360" w:lineRule="auto"/>
        <w:rPr>
          <w:rFonts w:ascii="宋体" w:hAnsi="宋体" w:eastAsia="宋体" w:cs="宋体"/>
          <w:color w:val="ff0000"/>
          <w:sz w:val="24"/>
        </w:rPr>
      </w:pPr>
      <w:r>
        <w:rPr>
          <w:rFonts w:ascii="宋体" w:hAnsi="宋体" w:eastAsia="宋体" w:cs="宋体"/>
          <w:color w:val="ff0000"/>
          <w:sz w:val="24"/>
        </w:rPr>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33.9履约保证金政策</w:t>
      </w:r>
      <w:r/>
    </w:p>
    <w:p>
      <w:pPr>
        <w:pStyle w:val="937"/>
        <w:ind w:left="0" w:firstLine="560"/>
        <w:spacing w:after="0" w:line="360" w:lineRule="auto"/>
        <w:rPr>
          <w:rFonts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0"/>
        <w:spacing w:line="360" w:lineRule="auto"/>
        <w:rPr>
          <w:rFonts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ascii="宋体" w:hAnsi="宋体" w:eastAsia="宋体" w:cs="宋体"/>
          <w:sz w:val="24"/>
        </w:rPr>
      </w:pPr>
      <w:r>
        <w:rPr>
          <w:rFonts w:hint="eastAsia" w:ascii="宋体" w:hAnsi="宋体" w:eastAsia="宋体" w:cs="宋体"/>
          <w:sz w:val="24"/>
        </w:rPr>
        <w:t xml:space="preserve"> 如以履约保函（保险）形式缴纳履约保证金，供应商可通过政府采购电子履约保函（保险）平台（www.jsdzbh.com）在线申请履约保函（保险）。</w:t>
      </w:r>
      <w:r/>
    </w:p>
    <w:p>
      <w:pPr>
        <w:ind w:firstLine="480"/>
        <w:spacing w:line="360" w:lineRule="auto"/>
        <w:rPr>
          <w:rFonts w:ascii="宋体" w:hAnsi="宋体" w:eastAsia="宋体" w:cs="宋体"/>
          <w:sz w:val="24"/>
        </w:rPr>
      </w:pPr>
      <w:r>
        <w:rPr>
          <w:rFonts w:hint="eastAsia" w:ascii="宋体" w:hAnsi="宋体" w:eastAsia="宋体" w:cs="宋体"/>
          <w:sz w:val="24"/>
        </w:rPr>
        <w:t xml:space="preserve">履约保证金金额为合同金额的10%，采购人对第三方信用服务机构依据标准规范评定为 AA 级及以上的政府采购供应商（需在签订采购合同前提供信用管理 部门备案的第三方信用报告，且信用报告通过“信用盐城网”可查实），降低履约保证金缴纳比例至5%。</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34. 预付款制度</w:t>
      </w:r>
      <w:r/>
    </w:p>
    <w:p>
      <w:pPr>
        <w:ind w:firstLine="480"/>
        <w:spacing w:line="360" w:lineRule="auto"/>
        <w:rPr>
          <w:rFonts w:ascii="宋体" w:hAnsi="宋体" w:eastAsia="宋体" w:cs="宋体"/>
          <w:sz w:val="24"/>
        </w:rPr>
      </w:pPr>
      <w:r>
        <w:rPr>
          <w:rFonts w:hint="eastAsia" w:ascii="宋体" w:hAnsi="宋体" w:eastAsia="宋体" w:cs="宋体"/>
          <w:sz w:val="24"/>
        </w:rPr>
        <w:t xml:space="preserve">本项目落实预付款制度，预付款比例为</w:t>
      </w:r>
      <w:r>
        <w:rPr>
          <w:rFonts w:ascii="宋体" w:hAnsi="宋体" w:eastAsia="宋体" w:cs="宋体"/>
          <w:sz w:val="24"/>
          <w:u w:val="single"/>
        </w:rPr>
        <w:t xml:space="preserve">30</w:t>
      </w:r>
      <w:r>
        <w:rPr>
          <w:rFonts w:hint="eastAsia" w:ascii="宋体" w:hAnsi="宋体" w:eastAsia="宋体" w:cs="宋体"/>
          <w:sz w:val="24"/>
        </w:rPr>
        <w:t xml:space="preserve">%。在签订合同时，中标、成交供应商明确书面表示无需预付款或者主动要求降低预付款比例的，采购人可就预付款比例作相应调整。</w:t>
      </w:r>
      <w:r/>
    </w:p>
    <w:p>
      <w:pPr>
        <w:jc w:val="center"/>
        <w:spacing w:line="360" w:lineRule="auto"/>
        <w:widowControl/>
        <w:rPr>
          <w:sz w:val="36"/>
          <w:szCs w:val="44"/>
        </w:rPr>
      </w:pPr>
      <w:r/>
      <w:bookmarkStart w:id="158" w:name="_Toc479757211"/>
      <w:r/>
      <w:bookmarkStart w:id="159" w:name="_Toc16938590"/>
      <w:r/>
      <w:bookmarkStart w:id="160" w:name="_Toc120614244"/>
      <w:r/>
      <w:bookmarkStart w:id="161" w:name="_Toc20823346"/>
      <w:r/>
      <w:bookmarkStart w:id="162" w:name="_Hlt16619350"/>
      <w:r/>
      <w:bookmarkStart w:id="163" w:name="_Toc462564139"/>
      <w:r/>
      <w:bookmarkStart w:id="164" w:name="_Hlt16619369"/>
      <w:r/>
      <w:r/>
    </w:p>
    <w:p>
      <w:pPr>
        <w:rPr>
          <w:sz w:val="36"/>
          <w:szCs w:val="44"/>
        </w:rPr>
      </w:pPr>
      <w:r>
        <w:rPr>
          <w:sz w:val="36"/>
          <w:szCs w:val="44"/>
        </w:rPr>
        <w:br w:type="page" w:clear="all"/>
      </w:r>
      <w:r/>
    </w:p>
    <w:p>
      <w:pPr>
        <w:jc w:val="center"/>
        <w:spacing w:line="360" w:lineRule="auto"/>
        <w:widowControl/>
        <w:rPr>
          <w:rFonts w:ascii="宋体" w:hAnsi="宋体" w:cs="宋体"/>
          <w:b/>
          <w:sz w:val="48"/>
          <w:szCs w:val="44"/>
        </w:rPr>
      </w:pPr>
      <w:r>
        <w:rPr>
          <w:rFonts w:hint="eastAsia" w:ascii="宋体" w:hAnsi="宋体" w:cs="宋体"/>
          <w:b/>
          <w:sz w:val="48"/>
          <w:szCs w:val="44"/>
        </w:rPr>
        <w:t xml:space="preserve">第三章  合同条款</w:t>
      </w:r>
      <w:r/>
    </w:p>
    <w:p>
      <w:pPr>
        <w:rPr>
          <w:rFonts w:ascii="宋体" w:hAnsi="宋体" w:cs="宋体"/>
        </w:rPr>
      </w:pPr>
      <w:r/>
      <w:bookmarkStart w:id="165" w:name="EB6d2006462e294de090c16e672cecc3bd"/>
      <w:r/>
      <w:r/>
    </w:p>
    <w:p>
      <w:pPr>
        <w:jc w:val="center"/>
        <w:rPr>
          <w:rFonts w:ascii="宋体" w:hAnsi="宋体" w:cs="宋体"/>
          <w:b/>
          <w:bCs/>
          <w:spacing w:val="-20"/>
          <w:sz w:val="48"/>
          <w:szCs w:val="48"/>
        </w:rPr>
      </w:pPr>
      <w:r/>
      <w:bookmarkStart w:id="166" w:name="_Toc3995"/>
      <w:r/>
      <w:bookmarkEnd w:id="165"/>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hint="eastAsia" w:ascii="宋体" w:hAnsi="宋体" w:cs="宋体"/>
          <w:sz w:val="30"/>
        </w:rPr>
        <w:t xml:space="preserve">政府采购货物买卖合同</w:t>
      </w:r>
      <w:r/>
    </w:p>
    <w:p>
      <w:pPr>
        <w:jc w:val="cente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ind w:left="420"/>
        <w:spacing w:line="360" w:lineRule="auto"/>
        <w:rPr>
          <w:rFonts w:ascii="宋体" w:hAnsi="宋体" w:cs="宋体"/>
          <w:sz w:val="30"/>
        </w:rPr>
      </w:pPr>
      <w:r>
        <w:rPr>
          <w:rFonts w:hint="eastAsia" w:ascii="宋体" w:hAnsi="宋体" w:cs="宋体"/>
          <w:sz w:val="30"/>
        </w:rPr>
        <w:t xml:space="preserve">项目名称：江苏省第二十一届运动会盐城市代表团服装采购项目</w:t>
      </w:r>
      <w:r/>
    </w:p>
    <w:p>
      <w:pPr>
        <w:ind w:left="420"/>
        <w:spacing w:line="360" w:lineRule="auto"/>
        <w:rPr>
          <w:rFonts w:ascii="宋体" w:hAnsi="宋体" w:cs="宋体"/>
          <w:sz w:val="30"/>
        </w:rPr>
      </w:pPr>
      <w:r>
        <w:rPr>
          <w:rFonts w:hint="eastAsia" w:ascii="宋体" w:hAnsi="宋体" w:cs="宋体"/>
          <w:sz w:val="30"/>
        </w:rPr>
        <w:t xml:space="preserve">合同编号：</w:t>
      </w:r>
      <w:r/>
    </w:p>
    <w:p>
      <w:pPr>
        <w:ind w:left="420"/>
        <w:spacing w:line="360" w:lineRule="auto"/>
        <w:rPr>
          <w:rFonts w:ascii="宋体" w:hAnsi="宋体" w:cs="宋体"/>
          <w:sz w:val="30"/>
        </w:rPr>
      </w:pPr>
      <w:r>
        <w:rPr>
          <w:rFonts w:hint="eastAsia" w:ascii="宋体" w:hAnsi="宋体" w:cs="宋体"/>
          <w:sz w:val="30"/>
        </w:rPr>
        <w:t xml:space="preserve">甲    方：盐城市体育局</w:t>
      </w:r>
      <w:r/>
    </w:p>
    <w:p>
      <w:pPr>
        <w:ind w:left="420"/>
        <w:spacing w:line="360" w:lineRule="auto"/>
        <w:rPr>
          <w:rFonts w:ascii="宋体" w:hAnsi="宋体" w:cs="宋体"/>
          <w:sz w:val="30"/>
        </w:rPr>
      </w:pPr>
      <w:r>
        <w:rPr>
          <w:rFonts w:hint="eastAsia" w:ascii="宋体" w:hAnsi="宋体" w:cs="宋体"/>
          <w:sz w:val="30"/>
        </w:rPr>
        <w:t xml:space="preserve">乙    方：</w:t>
      </w:r>
      <w:r/>
    </w:p>
    <w:p>
      <w:pPr>
        <w:ind w:left="420"/>
        <w:spacing w:line="360" w:lineRule="auto"/>
        <w:rPr>
          <w:rFonts w:ascii="宋体" w:hAnsi="宋体" w:cs="宋体"/>
          <w:sz w:val="30"/>
        </w:rPr>
      </w:pPr>
      <w:r>
        <w:rPr>
          <w:rFonts w:hint="eastAsia" w:ascii="宋体" w:hAnsi="宋体" w:cs="宋体"/>
          <w:sz w:val="30"/>
        </w:rPr>
        <w:t xml:space="preserve">签订时间：</w:t>
      </w:r>
      <w:r/>
    </w:p>
    <w:p>
      <w:r/>
      <w:r/>
    </w:p>
    <w:p>
      <w:pPr>
        <w:rPr>
          <w:rFonts w:eastAsia="黑体"/>
          <w:sz w:val="44"/>
          <w:szCs w:val="44"/>
        </w:rPr>
      </w:pPr>
      <w:r>
        <w:rPr>
          <w:rFonts w:eastAsia="黑体"/>
          <w:sz w:val="44"/>
          <w:szCs w:val="44"/>
        </w:rPr>
        <w:br w:type="page" w:clear="all"/>
      </w:r>
      <w:r/>
    </w:p>
    <w:p>
      <w:pPr>
        <w:jc w:val="center"/>
        <w:rPr>
          <w:rFonts w:eastAsia="黑体"/>
          <w:sz w:val="44"/>
          <w:szCs w:val="44"/>
        </w:rPr>
      </w:pPr>
      <w:r>
        <w:rPr>
          <w:rFonts w:hint="eastAsia" w:eastAsia="黑体"/>
          <w:sz w:val="44"/>
          <w:szCs w:val="44"/>
        </w:rPr>
        <w:t xml:space="preserve">使用说明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eastAsia="黑体"/>
          <w:sz w:val="44"/>
          <w:szCs w:val="44"/>
        </w:rPr>
      </w:r>
      <w:r/>
    </w:p>
    <w:p>
      <w:pPr>
        <w:jc w:val="center"/>
        <w:keepLines/>
        <w:keepNext/>
        <w:spacing w:line="400" w:lineRule="exact"/>
        <w:rPr>
          <w:rFonts w:ascii="黑体" w:hAnsi="黑体" w:eastAsia="黑体"/>
          <w:b/>
          <w:bCs/>
          <w:sz w:val="28"/>
          <w:szCs w:val="28"/>
        </w:rPr>
        <w:outlineLvl w:val="1"/>
      </w:pPr>
      <w:r/>
      <w:bookmarkStart w:id="167" w:name="_Toc22209"/>
      <w:r/>
      <w:bookmarkEnd w:id="166"/>
      <w:r/>
      <w:r/>
    </w:p>
    <w:p>
      <w:pPr>
        <w:jc w:val="center"/>
        <w:keepLines/>
        <w:keepNext/>
        <w:spacing w:line="400" w:lineRule="exact"/>
        <w:rPr>
          <w:rFonts w:ascii="黑体" w:hAnsi="华文中宋" w:eastAsia="黑体"/>
          <w:sz w:val="28"/>
          <w:szCs w:val="28"/>
        </w:rPr>
        <w:outlineLvl w:val="1"/>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167"/>
      <w:r/>
      <w:r/>
    </w:p>
    <w:p>
      <w:pPr>
        <w:jc w:val="center"/>
        <w:keepLines/>
        <w:keepNext/>
        <w:spacing w:line="360" w:lineRule="auto"/>
        <w:rPr>
          <w:rFonts w:ascii="黑体" w:hAnsi="华文中宋" w:eastAsia="黑体"/>
          <w:sz w:val="28"/>
          <w:szCs w:val="28"/>
        </w:rPr>
        <w:outlineLvl w:val="1"/>
      </w:pPr>
      <w:r>
        <w:rPr>
          <w:rFonts w:ascii="黑体" w:hAnsi="华文中宋" w:eastAsia="黑体"/>
          <w:sz w:val="28"/>
          <w:szCs w:val="28"/>
        </w:rPr>
      </w:r>
      <w:r/>
    </w:p>
    <w:p>
      <w:pPr>
        <w:spacing w:line="360" w:lineRule="auto"/>
        <w:rPr>
          <w:rFonts w:ascii="宋体" w:hAnsi="宋体"/>
          <w:sz w:val="24"/>
        </w:rPr>
      </w:pPr>
      <w:r>
        <w:rPr>
          <w:rFonts w:hint="eastAsia" w:ascii="宋体" w:hAnsi="宋体"/>
          <w:sz w:val="24"/>
        </w:rPr>
        <w:t xml:space="preserve">甲方（全称）：盐城市体育局</w:t>
      </w:r>
      <w:r/>
    </w:p>
    <w:p>
      <w:pPr>
        <w:spacing w:line="360" w:lineRule="auto"/>
        <w:rPr>
          <w:rFonts w:ascii="宋体" w:hAnsi="宋体"/>
          <w:sz w:val="24"/>
        </w:rPr>
      </w:pPr>
      <w:r>
        <w:rPr>
          <w:rFonts w:hint="eastAsia" w:ascii="宋体" w:hAnsi="宋体"/>
          <w:sz w:val="24"/>
        </w:rPr>
        <w:t xml:space="preserve">乙方（全称）：</w:t>
      </w:r>
      <w:r>
        <w:rPr>
          <w:rFonts w:ascii="宋体" w:hAnsi="宋体"/>
          <w:sz w:val="24"/>
        </w:rPr>
        <w:t xml:space="preserve"> </w:t>
      </w:r>
      <w:r/>
    </w:p>
    <w:p>
      <w:pPr>
        <w:ind w:firstLine="480"/>
        <w:spacing w:line="360" w:lineRule="auto"/>
        <w:rPr>
          <w:rFonts w:ascii="宋体" w:hAnsi="宋体"/>
          <w:sz w:val="24"/>
        </w:rPr>
      </w:pPr>
      <w:r>
        <w:rPr>
          <w:rFonts w:hint="eastAsia" w:ascii="宋体" w:hAnsi="宋体"/>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82"/>
        <w:spacing w:line="360" w:lineRule="auto"/>
        <w:rPr>
          <w:rFonts w:ascii="宋体" w:hAnsi="宋体"/>
          <w:b/>
          <w:sz w:val="24"/>
        </w:rPr>
      </w:pPr>
      <w:r>
        <w:rPr>
          <w:rFonts w:hint="eastAsia" w:ascii="宋体" w:hAnsi="宋体"/>
          <w:b/>
          <w:sz w:val="24"/>
        </w:rPr>
        <w:t xml:space="preserve">项目信息</w:t>
      </w:r>
      <w:r/>
    </w:p>
    <w:p>
      <w:pPr>
        <w:numPr>
          <w:ilvl w:val="0"/>
          <w:numId w:val="2"/>
        </w:numPr>
        <w:ind w:firstLine="480"/>
        <w:spacing w:line="360" w:lineRule="auto"/>
        <w:rPr>
          <w:rFonts w:ascii="宋体" w:hAnsi="宋体"/>
          <w:sz w:val="24"/>
          <w:u w:val="single"/>
        </w:rPr>
      </w:pPr>
      <w:r>
        <w:rPr>
          <w:rFonts w:hint="eastAsia" w:ascii="宋体" w:hAnsi="宋体"/>
          <w:sz w:val="24"/>
        </w:rPr>
        <w:t xml:space="preserve">采购项目名称：江苏省第二十一届运动会盐城市代表团服装采购项目</w:t>
      </w:r>
      <w:r/>
    </w:p>
    <w:p>
      <w:pPr>
        <w:numPr>
          <w:ilvl w:val="255"/>
          <w:numId w:val="0"/>
        </w:numPr>
        <w:spacing w:line="360" w:lineRule="auto"/>
        <w:tabs>
          <w:tab w:val="left" w:pos="999" w:leader="none"/>
        </w:tabs>
        <w:rPr>
          <w:rFonts w:ascii="宋体" w:hAnsi="宋体"/>
          <w:sz w:val="24"/>
        </w:rPr>
      </w:pPr>
      <w:r>
        <w:rPr>
          <w:rFonts w:hint="eastAsia" w:ascii="宋体" w:hAnsi="宋体"/>
          <w:sz w:val="24"/>
        </w:rPr>
        <w:t xml:space="preserve">         采购项目编号：</w:t>
      </w:r>
      <w:r/>
    </w:p>
    <w:p>
      <w:pPr>
        <w:ind w:firstLine="480"/>
        <w:spacing w:line="360" w:lineRule="auto"/>
        <w:rPr>
          <w:rFonts w:ascii="宋体" w:hAnsi="宋体"/>
          <w:sz w:val="24"/>
        </w:rPr>
      </w:pPr>
      <w:r>
        <w:rPr>
          <w:rFonts w:hint="eastAsia" w:ascii="宋体" w:hAnsi="宋体"/>
          <w:sz w:val="24"/>
        </w:rPr>
        <w:t xml:space="preserve">（2）采购计划编号：</w:t>
      </w:r>
      <w:r/>
    </w:p>
    <w:p>
      <w:pPr>
        <w:ind w:firstLine="480"/>
        <w:spacing w:line="360" w:lineRule="auto"/>
        <w:rPr>
          <w:rFonts w:ascii="宋体" w:hAnsi="宋体"/>
          <w:sz w:val="24"/>
        </w:rPr>
      </w:pPr>
      <w:r>
        <w:rPr>
          <w:rFonts w:hint="eastAsia" w:ascii="宋体" w:hAnsi="宋体"/>
          <w:sz w:val="24"/>
        </w:rPr>
        <w:t xml:space="preserve">（3）项目内容：</w:t>
      </w:r>
      <w:r/>
    </w:p>
    <w:p>
      <w:pPr>
        <w:ind w:firstLine="480"/>
        <w:spacing w:line="360" w:lineRule="auto"/>
        <w:rPr>
          <w:rFonts w:ascii="宋体" w:hAnsi="宋体"/>
          <w:sz w:val="24"/>
        </w:rPr>
      </w:pPr>
      <w:r>
        <w:rPr>
          <w:rFonts w:hint="eastAsia" w:ascii="宋体" w:hAnsi="宋体"/>
          <w:sz w:val="24"/>
        </w:rPr>
        <w:t xml:space="preserve">采购标的及数量（台/套</w:t>
      </w:r>
      <w:r>
        <w:rPr>
          <w:rFonts w:ascii="宋体" w:hAnsi="宋体"/>
          <w:sz w:val="24"/>
        </w:rPr>
        <w:t xml:space="preserve">/</w:t>
      </w:r>
      <w:r>
        <w:rPr>
          <w:rFonts w:hint="eastAsia" w:ascii="宋体" w:hAnsi="宋体"/>
          <w:sz w:val="24"/>
        </w:rPr>
        <w:t xml:space="preserve">个</w:t>
      </w:r>
      <w:r>
        <w:rPr>
          <w:rFonts w:ascii="宋体" w:hAnsi="宋体"/>
          <w:sz w:val="24"/>
        </w:rPr>
        <w:t xml:space="preserve">/</w:t>
      </w:r>
      <w:r>
        <w:rPr>
          <w:rFonts w:hint="eastAsia" w:ascii="宋体" w:hAnsi="宋体"/>
          <w:sz w:val="24"/>
        </w:rPr>
        <w:t xml:space="preserve">架</w:t>
      </w:r>
      <w:r>
        <w:rPr>
          <w:rFonts w:ascii="宋体" w:hAnsi="宋体"/>
          <w:sz w:val="24"/>
        </w:rPr>
        <w:t xml:space="preserve">/</w:t>
      </w:r>
      <w:r>
        <w:rPr>
          <w:rFonts w:hint="eastAsia" w:ascii="宋体" w:hAnsi="宋体"/>
          <w:sz w:val="24"/>
        </w:rPr>
        <w:t xml:space="preserve">组等）：</w:t>
      </w:r>
      <w:r/>
    </w:p>
    <w:p>
      <w:pPr>
        <w:numPr>
          <w:ilvl w:val="255"/>
          <w:numId w:val="0"/>
        </w:numPr>
        <w:ind w:firstLine="480"/>
        <w:spacing w:line="360" w:lineRule="auto"/>
        <w:rPr>
          <w:rFonts w:ascii="宋体" w:hAnsi="宋体" w:cs="宋体"/>
          <w:sz w:val="24"/>
        </w:rPr>
      </w:pPr>
      <w:r>
        <w:rPr>
          <w:rFonts w:hint="eastAsia" w:ascii="宋体" w:hAnsi="宋体" w:cs="宋体"/>
          <w:sz w:val="24"/>
        </w:rPr>
        <w:t xml:space="preserve">品牌：规格型号：</w:t>
      </w:r>
      <w:r/>
    </w:p>
    <w:p>
      <w:pPr>
        <w:ind w:firstLine="1080"/>
        <w:spacing w:line="360" w:lineRule="auto"/>
        <w:rPr>
          <w:rFonts w:ascii="宋体" w:hAnsi="宋体"/>
          <w:sz w:val="24"/>
          <w:u w:val="single"/>
        </w:rPr>
      </w:pPr>
      <w:r>
        <w:rPr>
          <w:rFonts w:hint="eastAsia" w:ascii="宋体" w:hAnsi="宋体"/>
          <w:sz w:val="24"/>
        </w:rPr>
        <w:t xml:space="preserve">采购标的的技术要求、商务要求具体见附件。</w:t>
      </w:r>
      <w:r/>
    </w:p>
    <w:p>
      <w:pPr>
        <w:numPr>
          <w:ilvl w:val="255"/>
          <w:numId w:val="0"/>
        </w:numPr>
        <w:ind w:firstLine="420"/>
        <w:jc w:val="left"/>
        <w:spacing w:line="360" w:lineRule="auto"/>
        <w:widowControl/>
        <w:rPr>
          <w:rFonts w:ascii="宋体" w:hAnsi="宋体" w:cs="宋体"/>
          <w:sz w:val="24"/>
        </w:rPr>
      </w:pPr>
      <w:r>
        <w:rPr>
          <w:rFonts w:hint="eastAsia" w:ascii="宋体" w:hAnsi="宋体" w:cs="宋体"/>
          <w:sz w:val="24"/>
        </w:rPr>
        <w:t xml:space="preserve">（</w:t>
      </w:r>
      <w:r>
        <w:rPr>
          <w:rFonts w:ascii="宋体" w:hAnsi="宋体" w:cs="宋体"/>
          <w:sz w:val="24"/>
        </w:rPr>
        <w:t xml:space="preserve">4</w:t>
      </w:r>
      <w:r>
        <w:rPr>
          <w:rFonts w:hint="eastAsia" w:ascii="宋体" w:hAnsi="宋体" w:cs="宋体"/>
          <w:sz w:val="24"/>
        </w:rPr>
        <w:t xml:space="preserve">）政府采购组织形式：</w:t>
      </w:r>
      <w:r>
        <w:rPr>
          <w:rFonts w:ascii="Wingdings" w:hAnsi="Wingdings" w:eastAsia="Wingdings" w:cs="Wingdings"/>
          <w:sz w:val="24"/>
        </w:rPr>
        <w:t xml:space="preserve"></w:t>
      </w:r>
      <w:r>
        <w:rPr>
          <w:rFonts w:hint="eastAsia" w:ascii="宋体" w:hAnsi="宋体" w:cs="宋体"/>
          <w:sz w:val="24"/>
        </w:rPr>
        <w:t xml:space="preserve">政府集中采购</w:t>
      </w:r>
      <w:r>
        <w:rPr>
          <w:rFonts w:ascii="Wingdings" w:hAnsi="Wingdings" w:eastAsia="Wingdings" w:cs="Wingdings"/>
          <w:sz w:val="24"/>
        </w:rPr>
        <w:t xml:space="preserve"></w:t>
      </w:r>
      <w:r>
        <w:rPr>
          <w:rFonts w:hint="eastAsia" w:ascii="宋体" w:hAnsi="宋体" w:cs="宋体"/>
          <w:sz w:val="24"/>
        </w:rPr>
        <w:t xml:space="preserve">部门集中采购  </w:t>
      </w:r>
      <w:r>
        <w:rPr>
          <w:rFonts w:ascii="Wingdings" w:hAnsi="Wingdings" w:eastAsia="Wingdings" w:cs="Wingdings"/>
          <w:sz w:val="24"/>
        </w:rPr>
        <w:t xml:space="preserve"></w:t>
      </w:r>
      <w:r>
        <w:rPr>
          <w:rFonts w:hint="eastAsia" w:ascii="宋体" w:hAnsi="宋体" w:cs="宋体"/>
          <w:sz w:val="24"/>
        </w:rPr>
        <w:t xml:space="preserve">分散采购</w:t>
      </w:r>
      <w:r/>
    </w:p>
    <w:p>
      <w:pPr>
        <w:numPr>
          <w:ilvl w:val="255"/>
          <w:numId w:val="0"/>
        </w:numPr>
        <w:ind w:firstLine="420"/>
        <w:jc w:val="left"/>
        <w:spacing w:line="360" w:lineRule="auto"/>
        <w:widowControl/>
        <w:rPr>
          <w:rFonts w:ascii="宋体" w:hAnsi="宋体" w:cs="宋体"/>
          <w:sz w:val="24"/>
        </w:rPr>
      </w:pP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）政府采购方式：</w:t>
      </w:r>
      <w:r>
        <w:rPr>
          <w:rFonts w:ascii="Wingdings" w:hAnsi="Wingdings" w:eastAsia="Wingdings" w:cs="Wingdings"/>
          <w:sz w:val="24"/>
        </w:rPr>
        <w:t xml:space="preserve"></w:t>
      </w:r>
      <w:r>
        <w:rPr>
          <w:rFonts w:hint="eastAsia" w:ascii="宋体" w:hAnsi="宋体" w:cs="宋体"/>
          <w:sz w:val="24"/>
        </w:rPr>
        <w:t xml:space="preserve">公开招标</w:t>
      </w:r>
      <w:r>
        <w:rPr>
          <w:rFonts w:ascii="Wingdings" w:hAnsi="Wingdings" w:eastAsia="Wingdings" w:cs="Wingdings"/>
          <w:sz w:val="24"/>
        </w:rPr>
        <w:t xml:space="preserve"></w:t>
      </w:r>
      <w:r>
        <w:rPr>
          <w:rFonts w:hint="eastAsia" w:ascii="宋体" w:hAnsi="宋体" w:cs="宋体"/>
          <w:sz w:val="24"/>
        </w:rPr>
        <w:t xml:space="preserve">邀请招标</w:t>
      </w:r>
      <w:r>
        <w:rPr>
          <w:rFonts w:ascii="Wingdings" w:hAnsi="Wingdings" w:eastAsia="Wingdings" w:cs="Wingdings"/>
          <w:sz w:val="24"/>
        </w:rPr>
        <w:t xml:space="preserve"></w:t>
      </w:r>
      <w:r>
        <w:rPr>
          <w:rFonts w:hint="eastAsia" w:ascii="宋体" w:hAnsi="宋体" w:cs="宋体"/>
          <w:sz w:val="24"/>
        </w:rPr>
        <w:t xml:space="preserve">竞争性谈判</w:t>
      </w:r>
      <w:r>
        <w:rPr>
          <w:rFonts w:ascii="Wingdings" w:hAnsi="Wingdings" w:eastAsia="Wingdings" w:cs="Wingdings"/>
          <w:sz w:val="24"/>
        </w:rPr>
        <w:t xml:space="preserve"></w:t>
      </w:r>
      <w:r>
        <w:rPr>
          <w:rFonts w:hint="eastAsia" w:ascii="宋体" w:hAnsi="宋体" w:cs="宋体"/>
          <w:sz w:val="24"/>
        </w:rPr>
        <w:t xml:space="preserve">竞争性磋商</w:t>
      </w:r>
      <w:r/>
    </w:p>
    <w:p>
      <w:pPr>
        <w:numPr>
          <w:ilvl w:val="255"/>
          <w:numId w:val="0"/>
        </w:numPr>
        <w:ind w:firstLine="420"/>
        <w:jc w:val="left"/>
        <w:spacing w:line="360" w:lineRule="auto"/>
        <w:widowControl/>
        <w:rPr>
          <w:rFonts w:ascii="宋体" w:hAnsi="宋体" w:cs="宋体"/>
          <w:sz w:val="24"/>
          <w:u w:val="single"/>
        </w:rPr>
      </w:pPr>
      <w:r>
        <w:rPr>
          <w:rFonts w:ascii="Wingdings" w:hAnsi="Wingdings" w:eastAsia="Wingdings" w:cs="Wingdings"/>
          <w:sz w:val="24"/>
        </w:rPr>
        <w:t xml:space="preserve"></w:t>
      </w:r>
      <w:r>
        <w:rPr>
          <w:rFonts w:hint="eastAsia" w:ascii="宋体" w:hAnsi="宋体" w:cs="宋体"/>
          <w:sz w:val="24"/>
        </w:rPr>
        <w:t xml:space="preserve">询价</w:t>
      </w:r>
      <w:r>
        <w:rPr>
          <w:rFonts w:ascii="Wingdings" w:hAnsi="Wingdings" w:eastAsia="Wingdings" w:cs="Wingdings"/>
          <w:sz w:val="24"/>
        </w:rPr>
        <w:t xml:space="preserve"></w:t>
      </w:r>
      <w:r>
        <w:rPr>
          <w:rFonts w:hint="eastAsia" w:ascii="宋体" w:hAnsi="宋体" w:cs="宋体"/>
          <w:sz w:val="24"/>
        </w:rPr>
        <w:t xml:space="preserve">单一来源</w:t>
      </w:r>
      <w:r>
        <w:rPr>
          <w:rFonts w:ascii="Wingdings" w:hAnsi="Wingdings" w:eastAsia="Wingdings" w:cs="Wingdings"/>
          <w:sz w:val="24"/>
        </w:rPr>
        <w:t xml:space="preserve"></w:t>
      </w:r>
      <w:r>
        <w:rPr>
          <w:rFonts w:hint="eastAsia" w:ascii="宋体" w:hAnsi="宋体" w:cs="宋体"/>
          <w:sz w:val="24"/>
        </w:rPr>
        <w:t xml:space="preserve">框架协议</w:t>
      </w:r>
      <w:r>
        <w:rPr>
          <w:rFonts w:ascii="Wingdings" w:hAnsi="Wingdings" w:eastAsia="Wingdings" w:cs="Wingdings"/>
          <w:sz w:val="24"/>
        </w:rPr>
        <w:t xml:space="preserve"></w:t>
      </w:r>
      <w:r>
        <w:rPr>
          <w:rFonts w:hint="eastAsia" w:ascii="宋体" w:hAnsi="宋体" w:cs="宋体"/>
          <w:sz w:val="24"/>
        </w:rPr>
        <w:t xml:space="preserve">其他：</w:t>
      </w:r>
      <w:r/>
    </w:p>
    <w:p>
      <w:pPr>
        <w:numPr>
          <w:ilvl w:val="255"/>
          <w:numId w:val="0"/>
        </w:numPr>
        <w:ind w:firstLine="240"/>
        <w:jc w:val="left"/>
        <w:spacing w:line="360" w:lineRule="auto"/>
        <w:widowControl/>
        <w:rPr>
          <w:rFonts w:ascii="宋体" w:hAnsi="宋体"/>
          <w:sz w:val="24"/>
        </w:rPr>
      </w:pPr>
      <w:r>
        <w:rPr>
          <w:rFonts w:hint="eastAsia" w:ascii="宋体" w:hAnsi="宋体" w:eastAsia="华文楷体" w:cs="华文楷体"/>
          <w:sz w:val="24"/>
        </w:rPr>
        <w:t xml:space="preserve">（</w:t>
      </w:r>
      <w:r>
        <w:rPr>
          <w:rFonts w:ascii="宋体" w:hAnsi="宋体" w:eastAsia="华文楷体" w:cs="华文楷体"/>
          <w:sz w:val="24"/>
        </w:rPr>
        <w:t xml:space="preserve">6</w:t>
      </w:r>
      <w:r>
        <w:rPr>
          <w:rFonts w:hint="eastAsia" w:ascii="宋体" w:hAnsi="宋体" w:eastAsia="华文楷体" w:cs="华文楷体"/>
          <w:sz w:val="24"/>
        </w:rPr>
        <w:t xml:space="preserve">）</w:t>
      </w:r>
      <w:r>
        <w:rPr>
          <w:rFonts w:hint="eastAsia" w:ascii="宋体" w:hAnsi="宋体"/>
          <w:sz w:val="24"/>
        </w:rPr>
        <w:t xml:space="preserve">中标（成交）采购标的制造商是否为中小企业：</w:t>
      </w: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p>
    <w:p>
      <w:pPr>
        <w:numPr>
          <w:ilvl w:val="255"/>
          <w:numId w:val="0"/>
        </w:numPr>
        <w:spacing w:line="360" w:lineRule="auto"/>
        <w:rPr>
          <w:rFonts w:ascii="宋体" w:hAnsi="宋体"/>
          <w:iCs/>
          <w:sz w:val="24"/>
        </w:rPr>
      </w:pPr>
      <w:r>
        <w:rPr>
          <w:rFonts w:hint="eastAsia" w:ascii="宋体" w:hAnsi="宋体"/>
          <w:sz w:val="24"/>
        </w:rPr>
        <w:t xml:space="preserve">         本合同是否为专门面向中小企业的采购合同（中小企业预留合同）：</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numPr>
          <w:ilvl w:val="255"/>
          <w:numId w:val="0"/>
        </w:numPr>
        <w:spacing w:line="360" w:lineRule="auto"/>
        <w:rPr>
          <w:rFonts w:ascii="宋体" w:hAnsi="宋体"/>
          <w:iCs/>
          <w:sz w:val="24"/>
        </w:rPr>
      </w:pPr>
      <w:r>
        <w:rPr>
          <w:rFonts w:hint="eastAsia"/>
          <w:sz w:val="24"/>
        </w:rPr>
        <w:t xml:space="preserve">         </w:t>
      </w:r>
      <w:r>
        <w:rPr>
          <w:rFonts w:hint="eastAsia"/>
          <w:sz w:val="24"/>
        </w:rPr>
        <w:t xml:space="preserve">若本项目不专门面向中小企业采购，是否给予小微企业评审优惠：</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numPr>
          <w:ilvl w:val="255"/>
          <w:numId w:val="0"/>
        </w:numPr>
        <w:spacing w:line="360" w:lineRule="auto"/>
        <w:rPr>
          <w:rFonts w:ascii="宋体" w:hAnsi="宋体"/>
          <w:iCs/>
          <w:sz w:val="24"/>
        </w:rPr>
      </w:pPr>
      <w:r>
        <w:rPr>
          <w:rFonts w:hint="eastAsia"/>
          <w:sz w:val="24"/>
        </w:rPr>
        <w:t xml:space="preserve">         </w:t>
      </w:r>
      <w:r>
        <w:rPr>
          <w:rFonts w:hint="eastAsia"/>
          <w:sz w:val="24"/>
        </w:rPr>
        <w:t xml:space="preserve">中标（成交）采购标的制造商是否为残疾人福利性单位：</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spacing w:line="360" w:lineRule="auto"/>
        <w:rPr>
          <w:sz w:val="24"/>
        </w:rPr>
      </w:pPr>
      <w:r>
        <w:rPr>
          <w:rFonts w:hint="eastAsia"/>
          <w:sz w:val="24"/>
        </w:rPr>
        <w:t xml:space="preserve">         </w:t>
      </w:r>
      <w:r>
        <w:rPr>
          <w:rFonts w:hint="eastAsia"/>
          <w:sz w:val="24"/>
        </w:rPr>
        <w:t xml:space="preserve">中标（成交）采购标的制造商是否为监狱企业：</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）合同是否分包：</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sz w:val="24"/>
        </w:rPr>
        <w:t xml:space="preserve"></w:t>
      </w:r>
      <w:r>
        <w:rPr>
          <w:rFonts w:hint="eastAsia" w:ascii="宋体" w:hAnsi="宋体"/>
          <w:iCs/>
          <w:sz w:val="24"/>
        </w:rPr>
        <w:t xml:space="preserve">否</w:t>
      </w:r>
      <w:r/>
    </w:p>
    <w:p>
      <w:pPr>
        <w:numPr>
          <w:ilvl w:val="255"/>
          <w:numId w:val="0"/>
        </w:numPr>
        <w:ind w:firstLine="480"/>
        <w:spacing w:line="360" w:lineRule="auto"/>
        <w:rPr>
          <w:rFonts w:ascii="宋体" w:hAnsi="宋体" w:cs="宋体"/>
          <w:iCs/>
          <w:sz w:val="24"/>
        </w:rPr>
      </w:pPr>
      <w:r>
        <w:rPr>
          <w:rFonts w:hint="eastAsia" w:ascii="宋体" w:hAnsi="宋体" w:cs="宋体"/>
          <w:sz w:val="24"/>
        </w:rPr>
        <w:t xml:space="preserve">（</w:t>
      </w:r>
      <w:r>
        <w:rPr>
          <w:rFonts w:ascii="宋体" w:hAnsi="宋体" w:cs="宋体"/>
          <w:sz w:val="24"/>
        </w:rPr>
        <w:t xml:space="preserve">8</w:t>
      </w:r>
      <w:r>
        <w:rPr>
          <w:rFonts w:hint="eastAsia" w:ascii="宋体" w:hAnsi="宋体" w:cs="宋体"/>
          <w:sz w:val="24"/>
        </w:rPr>
        <w:t xml:space="preserve">）中标（成交）供应商是否为外商投资企业：</w:t>
      </w:r>
      <w:r>
        <w:rPr>
          <w:rFonts w:ascii="Wingdings" w:hAnsi="Wingdings" w:eastAsia="Wingdings" w:cs="Wingdings"/>
          <w:iCs/>
          <w:sz w:val="24"/>
        </w:rPr>
        <w:t xml:space="preserve"></w:t>
      </w:r>
      <w:r>
        <w:rPr>
          <w:rFonts w:hint="eastAsia" w:ascii="宋体" w:hAnsi="宋体" w:cs="宋体"/>
          <w:iCs/>
          <w:sz w:val="24"/>
        </w:rPr>
        <w:t xml:space="preserve">是       </w:t>
      </w:r>
      <w:r>
        <w:rPr>
          <w:rFonts w:ascii="Wingdings" w:hAnsi="Wingdings" w:eastAsia="Wingdings" w:cs="Wingdings"/>
          <w:iCs/>
          <w:sz w:val="24"/>
        </w:rPr>
        <w:t xml:space="preserve"></w:t>
      </w:r>
      <w:r>
        <w:rPr>
          <w:rFonts w:hint="eastAsia" w:ascii="宋体" w:hAnsi="宋体" w:cs="宋体"/>
          <w:iCs/>
          <w:sz w:val="24"/>
        </w:rPr>
        <w:t xml:space="preserve">否</w:t>
      </w:r>
      <w:r/>
    </w:p>
    <w:p>
      <w:pPr>
        <w:ind w:firstLine="480"/>
        <w:jc w:val="left"/>
        <w:spacing w:line="360" w:lineRule="auto"/>
        <w:widowControl/>
        <w:tabs>
          <w:tab w:val="left" w:pos="1340" w:leader="none"/>
        </w:tabs>
        <w:rPr>
          <w:rFonts w:ascii="宋体" w:hAnsi="宋体" w:cs="宋体"/>
          <w:sz w:val="24"/>
          <w:u w:val="single"/>
        </w:rPr>
      </w:pPr>
      <w:r>
        <w:rPr>
          <w:rFonts w:hint="eastAsia" w:ascii="宋体" w:hAnsi="宋体" w:cs="宋体"/>
          <w:sz w:val="24"/>
        </w:rPr>
        <w:t xml:space="preserve">     外商投资企业类型：</w:t>
      </w:r>
      <w:r>
        <w:rPr>
          <w:rFonts w:ascii="Wingdings" w:hAnsi="Wingdings" w:eastAsia="Wingdings" w:cs="Wingdings"/>
          <w:iCs/>
          <w:sz w:val="24"/>
        </w:rPr>
        <w:t xml:space="preserve"></w:t>
      </w:r>
      <w:r>
        <w:rPr>
          <w:rFonts w:hint="eastAsia" w:ascii="宋体" w:hAnsi="宋体" w:cs="宋体"/>
          <w:sz w:val="24"/>
        </w:rPr>
        <w:t xml:space="preserve">全部由外国投资者投资  </w:t>
      </w:r>
      <w:r>
        <w:rPr>
          <w:rFonts w:ascii="Wingdings" w:hAnsi="Wingdings" w:eastAsia="Wingdings" w:cs="Wingdings"/>
          <w:iCs/>
          <w:sz w:val="24"/>
        </w:rPr>
        <w:t xml:space="preserve"></w:t>
      </w:r>
      <w:r>
        <w:rPr>
          <w:rFonts w:hint="eastAsia" w:ascii="宋体" w:hAnsi="宋体" w:cs="宋体"/>
          <w:iCs/>
          <w:sz w:val="24"/>
        </w:rPr>
        <w:t xml:space="preserve">部分由外国投资者投资</w:t>
      </w:r>
      <w:r/>
    </w:p>
    <w:p>
      <w:pPr>
        <w:numPr>
          <w:ilvl w:val="255"/>
          <w:numId w:val="0"/>
        </w:numPr>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9</w:t>
      </w:r>
      <w:r>
        <w:rPr>
          <w:rFonts w:hint="eastAsia" w:ascii="宋体" w:hAnsi="宋体" w:cs="宋体"/>
          <w:sz w:val="24"/>
        </w:rPr>
        <w:t xml:space="preserve">）是否涉及进口产品：</w:t>
      </w:r>
      <w:r/>
    </w:p>
    <w:p>
      <w:pPr>
        <w:numPr>
          <w:ilvl w:val="255"/>
          <w:numId w:val="0"/>
        </w:numPr>
        <w:ind w:firstLine="960"/>
        <w:spacing w:line="360" w:lineRule="auto"/>
        <w:rPr>
          <w:rFonts w:ascii="宋体" w:hAnsi="宋体" w:cs="宋体"/>
          <w:sz w:val="24"/>
          <w:u w:val="single"/>
        </w:rPr>
      </w:pPr>
      <w:r>
        <w:rPr>
          <w:rFonts w:ascii="Wingdings" w:hAnsi="Wingdings" w:eastAsia="Wingdings" w:cs="Wingdings"/>
          <w:sz w:val="24"/>
        </w:rPr>
        <w:t xml:space="preserve"></w:t>
      </w:r>
      <w:r>
        <w:rPr>
          <w:rFonts w:hint="eastAsia" w:ascii="宋体" w:hAnsi="宋体" w:cs="宋体"/>
          <w:sz w:val="24"/>
        </w:rPr>
        <w:t xml:space="preserve">是，《政府采购品目分类目录》底级品目名称：金额：</w:t>
      </w:r>
      <w:r/>
    </w:p>
    <w:p>
      <w:pPr>
        <w:numPr>
          <w:ilvl w:val="255"/>
          <w:numId w:val="0"/>
        </w:numPr>
        <w:ind w:firstLine="960"/>
        <w:spacing w:line="360" w:lineRule="auto"/>
        <w:rPr>
          <w:rFonts w:ascii="宋体" w:hAnsi="宋体"/>
          <w:sz w:val="24"/>
        </w:rPr>
      </w:pPr>
      <w:r>
        <w:rPr>
          <w:rFonts w:hint="eastAsia" w:ascii="宋体" w:hAnsi="宋体" w:cs="宋体"/>
          <w:sz w:val="24"/>
        </w:rPr>
        <w:t xml:space="preserve">        国别：品牌： 规格型号：</w:t>
      </w:r>
      <w:r/>
    </w:p>
    <w:p>
      <w:pPr>
        <w:ind w:firstLine="960"/>
        <w:spacing w:line="360" w:lineRule="auto"/>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spacing w:line="360" w:lineRule="auto"/>
        <w:tabs>
          <w:tab w:val="left" w:pos="740" w:leader="none"/>
        </w:tabs>
        <w:rPr>
          <w:rFonts w:ascii="宋体" w:hAnsi="宋体"/>
          <w:sz w:val="24"/>
        </w:rPr>
      </w:pPr>
      <w:r>
        <w:rPr>
          <w:rFonts w:hint="eastAsia" w:ascii="宋体" w:hAnsi="宋体"/>
          <w:sz w:val="24"/>
        </w:rPr>
        <w:t xml:space="preserve">    （1</w:t>
      </w:r>
      <w:r>
        <w:rPr>
          <w:rFonts w:ascii="宋体" w:hAnsi="宋体"/>
          <w:sz w:val="24"/>
        </w:rPr>
        <w:t xml:space="preserve">0</w:t>
      </w:r>
      <w:r>
        <w:rPr>
          <w:rFonts w:hint="eastAsia" w:ascii="宋体" w:hAnsi="宋体"/>
          <w:sz w:val="24"/>
        </w:rPr>
        <w:t xml:space="preserve">）是否涉及节能产品：</w:t>
      </w:r>
      <w:r/>
    </w:p>
    <w:p>
      <w:pPr>
        <w:numPr>
          <w:ilvl w:val="255"/>
          <w:numId w:val="0"/>
        </w:numPr>
        <w:ind w:firstLine="960"/>
        <w:spacing w:line="360" w:lineRule="auto"/>
        <w:tabs>
          <w:tab w:val="left" w:pos="740" w:leader="none"/>
        </w:tabs>
        <w:rPr>
          <w:rFonts w:ascii="宋体" w:hAnsi="宋体"/>
          <w:iCs/>
          <w:sz w:val="24"/>
        </w:rPr>
      </w:pPr>
      <w:r>
        <w:rPr>
          <w:rFonts w:ascii="Wingdings" w:hAnsi="Wingdings" w:eastAsia="Wingdings" w:cs="Wingdings"/>
          <w:sz w:val="24"/>
        </w:rPr>
        <w:t xml:space="preserve"></w:t>
      </w:r>
      <w:r>
        <w:rPr>
          <w:rFonts w:hint="eastAsia" w:ascii="宋体" w:hAnsi="宋体"/>
          <w:sz w:val="24"/>
        </w:rPr>
        <w:t xml:space="preserve">是，《节能产品政府采购品目清单》的底级品目名称：</w:t>
      </w:r>
      <w:r/>
    </w:p>
    <w:p>
      <w:pPr>
        <w:numPr>
          <w:ilvl w:val="255"/>
          <w:numId w:val="0"/>
        </w:num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numPr>
          <w:ilvl w:val="255"/>
          <w:numId w:val="0"/>
        </w:num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960"/>
        <w:spacing w:line="360" w:lineRule="auto"/>
        <w:tabs>
          <w:tab w:val="left" w:pos="740" w:leader="none"/>
        </w:tabs>
        <w:rPr>
          <w:rFonts w:ascii="宋体" w:hAnsi="宋体"/>
          <w:sz w:val="24"/>
        </w:rPr>
      </w:pPr>
      <w:r>
        <w:rPr>
          <w:rFonts w:hint="eastAsia" w:ascii="宋体" w:hAnsi="宋体"/>
          <w:sz w:val="24"/>
        </w:rPr>
        <w:t xml:space="preserve">是否涉及环境标志产品：</w:t>
      </w:r>
      <w:r/>
    </w:p>
    <w:p>
      <w:pPr>
        <w:numPr>
          <w:ilvl w:val="255"/>
          <w:numId w:val="0"/>
        </w:num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是，《环境标志产品政府采购品目清单》的底级品目名称：</w:t>
      </w:r>
      <w:r/>
    </w:p>
    <w:p>
      <w:pPr>
        <w:numPr>
          <w:ilvl w:val="255"/>
          <w:numId w:val="0"/>
        </w:numPr>
        <w:ind w:firstLine="84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numPr>
          <w:ilvl w:val="255"/>
          <w:numId w:val="0"/>
        </w:num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840"/>
        <w:jc w:val="left"/>
        <w:spacing w:line="360" w:lineRule="auto"/>
        <w:widowControl/>
        <w:rPr>
          <w:rFonts w:ascii="宋体" w:hAnsi="宋体"/>
          <w:sz w:val="24"/>
        </w:rPr>
      </w:pPr>
      <w:r>
        <w:rPr>
          <w:rFonts w:hint="eastAsia" w:ascii="宋体" w:hAnsi="宋体"/>
          <w:sz w:val="24"/>
        </w:rPr>
        <w:t xml:space="preserve">是否涉及绿色产品：</w:t>
      </w:r>
      <w:r/>
    </w:p>
    <w:p>
      <w:pPr>
        <w:ind w:firstLine="900"/>
        <w:jc w:val="left"/>
        <w:spacing w:line="360" w:lineRule="auto"/>
        <w:widowControl/>
        <w:rPr>
          <w:rFonts w:ascii="宋体" w:hAnsi="宋体"/>
          <w:sz w:val="24"/>
        </w:rPr>
      </w:pPr>
      <w:r>
        <w:rPr>
          <w:rFonts w:ascii="Wingdings" w:hAnsi="Wingdings" w:eastAsia="Wingdings" w:cs="Wingdings"/>
          <w:sz w:val="24"/>
        </w:rPr>
        <w:t xml:space="preserve"></w:t>
      </w:r>
      <w:r>
        <w:rPr>
          <w:rFonts w:hint="eastAsia" w:ascii="宋体" w:hAnsi="宋体"/>
          <w:sz w:val="24"/>
        </w:rPr>
        <w:t xml:space="preserve">是，绿色产品政府采购相关政策确定的底级品目名称：</w:t>
      </w:r>
      <w:r/>
    </w:p>
    <w:p>
      <w:pPr>
        <w:numPr>
          <w:ilvl w:val="255"/>
          <w:numId w:val="0"/>
        </w:numPr>
        <w:ind w:firstLine="84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ind w:firstLine="900"/>
        <w:jc w:val="left"/>
        <w:spacing w:line="360" w:lineRule="auto"/>
        <w:widowControl/>
        <w:rPr>
          <w:rFonts w:ascii="宋体" w:hAnsi="宋体" w:eastAsia="华文楷体" w:cs="华文楷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spacing w:line="360" w:lineRule="auto"/>
        <w:rPr>
          <w:rFonts w:ascii="宋体" w:hAnsi="宋体"/>
          <w:sz w:val="24"/>
        </w:rPr>
      </w:pPr>
      <w:r>
        <w:rPr>
          <w:rFonts w:hint="eastAsia" w:ascii="宋体" w:hAnsi="宋体"/>
          <w:sz w:val="24"/>
        </w:rPr>
        <w:t xml:space="preserve">    （1</w:t>
      </w:r>
      <w:r>
        <w:rPr>
          <w:rFonts w:ascii="宋体" w:hAnsi="宋体"/>
          <w:sz w:val="24"/>
        </w:rPr>
        <w:t xml:space="preserve">1</w:t>
      </w:r>
      <w:r>
        <w:rPr>
          <w:rFonts w:hint="eastAsia" w:ascii="宋体" w:hAnsi="宋体"/>
          <w:sz w:val="24"/>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960"/>
        <w:spacing w:line="360" w:lineRule="auto"/>
        <w:rPr>
          <w:rFonts w:ascii="宋体" w:hAnsi="宋体"/>
          <w:sz w:val="24"/>
        </w:rPr>
      </w:pP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rPr>
          <w:rFonts w:ascii="Wingdings" w:hAnsi="Wingdings" w:eastAsia="Wingdings" w:cs="Wingdings"/>
          <w:sz w:val="24"/>
        </w:rPr>
        <w:t xml:space="preserve"></w:t>
      </w:r>
      <w:r>
        <w:rPr>
          <w:rFonts w:hint="eastAsia" w:ascii="宋体" w:hAnsi="宋体"/>
          <w:sz w:val="24"/>
        </w:rPr>
        <w:t xml:space="preserve">不涉及</w:t>
      </w:r>
      <w:r/>
    </w:p>
    <w:p>
      <w:pPr>
        <w:numPr>
          <w:ilvl w:val="0"/>
          <w:numId w:val="1"/>
        </w:numPr>
        <w:ind w:firstLine="482"/>
        <w:spacing w:line="360" w:lineRule="auto"/>
        <w:rPr>
          <w:rFonts w:ascii="宋体" w:hAnsi="宋体"/>
          <w:b/>
          <w:sz w:val="24"/>
        </w:rPr>
      </w:pPr>
      <w:r>
        <w:rPr>
          <w:rFonts w:hint="eastAsia" w:ascii="宋体" w:hAnsi="宋体"/>
          <w:b/>
          <w:sz w:val="24"/>
        </w:rPr>
        <w:t xml:space="preserve">合同金额</w:t>
      </w:r>
      <w:r/>
    </w:p>
    <w:p>
      <w:pPr>
        <w:ind w:firstLine="480"/>
        <w:spacing w:line="360" w:lineRule="auto"/>
        <w:rPr>
          <w:rFonts w:ascii="宋体" w:hAnsi="宋体"/>
          <w:sz w:val="24"/>
        </w:rPr>
      </w:pPr>
      <w:r>
        <w:rPr>
          <w:rFonts w:hint="eastAsia" w:ascii="宋体" w:hAnsi="宋体"/>
          <w:sz w:val="24"/>
        </w:rPr>
        <w:t xml:space="preserve">（1）合同金额小写：</w:t>
      </w:r>
      <w:r/>
    </w:p>
    <w:p>
      <w:pPr>
        <w:ind w:firstLine="600"/>
        <w:spacing w:line="360" w:lineRule="auto"/>
        <w:rPr>
          <w:rFonts w:ascii="宋体" w:hAnsi="宋体"/>
          <w:sz w:val="24"/>
        </w:rPr>
      </w:pPr>
      <w:r>
        <w:rPr>
          <w:rFonts w:hint="eastAsia" w:ascii="宋体" w:hAnsi="宋体"/>
          <w:sz w:val="24"/>
        </w:rPr>
        <w:t xml:space="preserve">大写：</w:t>
      </w:r>
      <w:r/>
    </w:p>
    <w:p>
      <w:pPr>
        <w:jc w:val="center"/>
        <w:rPr>
          <w:rFonts w:ascii="宋体" w:hAnsi="宋体"/>
          <w:sz w:val="24"/>
        </w:rPr>
      </w:pPr>
      <w:r>
        <w:rPr>
          <w:rFonts w:hint="eastAsia" w:ascii="宋体" w:hAnsi="宋体"/>
          <w:sz w:val="24"/>
        </w:rPr>
        <w:t xml:space="preserve">（2）付款方式（按项目实际勾选填写，具体详见专用条款第二节</w:t>
      </w:r>
      <w:r/>
    </w:p>
    <w:p>
      <w:pPr>
        <w:spacing w:line="360" w:lineRule="auto"/>
        <w:rPr>
          <w:rFonts w:ascii="宋体" w:hAnsi="宋体"/>
          <w:sz w:val="24"/>
        </w:rPr>
      </w:pPr>
      <w:r>
        <w:rPr>
          <w:rFonts w:hint="eastAsia" w:ascii="宋体" w:hAnsi="宋体"/>
          <w:sz w:val="24"/>
        </w:rPr>
        <w:t xml:space="preserve">第12.2款）：</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720"/>
        <w:spacing w:line="400" w:lineRule="exact"/>
        <w:rPr>
          <w:rFonts w:ascii="宋体" w:hAnsi="宋体"/>
          <w:szCs w:val="21"/>
        </w:rPr>
      </w:pPr>
      <w:r>
        <w:rPr>
          <w:rFonts w:ascii="Wingdings" w:hAnsi="Wingdings" w:eastAsia="Wingdings" w:cs="Wingdings"/>
          <w:sz w:val="24"/>
        </w:rPr>
        <w:t xml:space="preserve"></w:t>
      </w:r>
      <w:r>
        <w:rPr>
          <w:rFonts w:hint="eastAsia" w:ascii="宋体" w:hAnsi="宋体"/>
          <w:szCs w:val="21"/>
        </w:rPr>
        <w:t xml:space="preserve">分期付款：</w:t>
      </w:r>
      <w:r>
        <w:rPr>
          <w:rFonts w:hint="eastAsia" w:ascii="宋体" w:hAnsi="宋体"/>
          <w:szCs w:val="21"/>
          <w:u w:val="single"/>
        </w:rPr>
        <w:t xml:space="preserve"> 完成全部供货并通过验收合格后一次性支付合同价款。 </w:t>
      </w:r>
      <w:r>
        <w:rPr>
          <w:rFonts w:hint="eastAsia" w:ascii="宋体" w:hAnsi="宋体"/>
          <w:szCs w:val="21"/>
        </w:rPr>
        <w:t xml:space="preserve">，其中涉及预付款的：</w:t>
      </w:r>
      <w:r>
        <w:rPr>
          <w:rFonts w:hint="eastAsia" w:ascii="宋体" w:hAnsi="宋体"/>
          <w:szCs w:val="21"/>
          <w:u w:val="single"/>
        </w:rPr>
        <w:t xml:space="preserve"> </w:t>
      </w:r>
      <w:r>
        <w:rPr>
          <w:rFonts w:hint="eastAsia" w:asciiTheme="minorEastAsia" w:hAnsiTheme="minorEastAsia" w:cstheme="minorEastAsia"/>
          <w:u w:val="single"/>
        </w:rPr>
        <w:t xml:space="preserve">自合同签订生效之日起，收到乙方发票10个工作日内，甲方向乙方支付合同总价的30%款项作为预付款</w:t>
      </w:r>
      <w:r>
        <w:rPr>
          <w:rFonts w:hint="eastAsia" w:ascii="宋体" w:hAnsi="宋体"/>
          <w:szCs w:val="21"/>
        </w:rPr>
        <w:t xml:space="preserve">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ind w:firstLine="480"/>
        <w:spacing w:line="360" w:lineRule="auto"/>
        <w:rPr>
          <w:rFonts w:ascii="宋体" w:hAnsi="宋体" w:cs="宋体"/>
          <w:sz w:val="24"/>
        </w:rPr>
      </w:pPr>
      <w:r>
        <w:rPr>
          <w:rFonts w:hint="eastAsia" w:ascii="宋体" w:hAnsi="宋体" w:cs="宋体"/>
          <w:sz w:val="24"/>
        </w:rPr>
        <w:t xml:space="preserve">（备注：在签订合同时，供应商明确表示无需预付款或者主动要求降低预付款比例的，采购人可不适用前述规定。）</w:t>
      </w:r>
      <w:r/>
    </w:p>
    <w:p>
      <w:pPr>
        <w:numPr>
          <w:ilvl w:val="0"/>
          <w:numId w:val="1"/>
        </w:numPr>
        <w:ind w:firstLine="482"/>
        <w:spacing w:line="360" w:lineRule="auto"/>
        <w:rPr>
          <w:rFonts w:ascii="宋体" w:hAnsi="宋体"/>
          <w:b/>
          <w:sz w:val="24"/>
          <w:u w:val="single"/>
        </w:rPr>
      </w:pPr>
      <w:r>
        <w:rPr>
          <w:rFonts w:hint="eastAsia" w:ascii="宋体" w:hAnsi="宋体"/>
          <w:b/>
          <w:sz w:val="24"/>
        </w:rPr>
        <w:t xml:space="preserve">合同履行</w:t>
      </w:r>
      <w:r/>
    </w:p>
    <w:p>
      <w:pPr>
        <w:ind w:firstLine="480"/>
        <w:spacing w:line="360" w:lineRule="auto"/>
        <w:rPr>
          <w:rFonts w:ascii="宋体" w:hAnsi="宋体" w:cs="宋体"/>
          <w:sz w:val="24"/>
        </w:rPr>
      </w:pPr>
      <w:r>
        <w:rPr>
          <w:rFonts w:hint="eastAsia" w:ascii="宋体" w:hAnsi="宋体" w:cs="宋体"/>
          <w:sz w:val="24"/>
        </w:rPr>
        <w:t xml:space="preserve">（1）合同履行期限：</w:t>
      </w:r>
      <w:r>
        <w:rPr>
          <w:rFonts w:hint="eastAsia" w:ascii="宋体" w:hAnsi="宋体" w:cs="宋体"/>
          <w:sz w:val="24"/>
          <w:u w:val="single"/>
        </w:rPr>
        <w:t xml:space="preserve">3年</w:t>
      </w:r>
      <w:r>
        <w:rPr>
          <w:rFonts w:hint="eastAsia" w:ascii="宋体" w:hAnsi="宋体" w:cs="宋体"/>
          <w:sz w:val="24"/>
        </w:rPr>
        <w:t xml:space="preserve">，即</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日，完成日期：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80"/>
        <w:spacing w:line="360" w:lineRule="auto"/>
        <w:rPr>
          <w:rFonts w:ascii="宋体" w:hAnsi="宋体" w:cs="宋体"/>
          <w:sz w:val="24"/>
          <w:u w:val="single"/>
        </w:rPr>
      </w:pPr>
      <w:r>
        <w:rPr>
          <w:rFonts w:hint="eastAsia" w:ascii="宋体" w:hAnsi="宋体" w:cs="宋体"/>
          <w:sz w:val="24"/>
        </w:rPr>
        <w:t xml:space="preserve">（2）履约地点</w:t>
      </w:r>
      <w:r>
        <w:rPr>
          <w:rFonts w:hint="eastAsia" w:ascii="宋体" w:hAnsi="宋体" w:cs="宋体"/>
          <w:bCs/>
          <w:sz w:val="24"/>
        </w:rPr>
        <w:t xml:space="preserve">：</w:t>
      </w:r>
      <w:r>
        <w:rPr>
          <w:rFonts w:hint="eastAsia" w:ascii="宋体" w:hAnsi="宋体" w:cs="宋体"/>
          <w:bCs/>
          <w:sz w:val="24"/>
          <w:u w:val="single"/>
        </w:rPr>
        <w:t xml:space="preserve">同专用条款 第二节 第23.1款</w:t>
      </w:r>
      <w:r/>
    </w:p>
    <w:p>
      <w:pPr>
        <w:ind w:firstLine="480"/>
        <w:spacing w:line="360" w:lineRule="auto"/>
        <w:rPr>
          <w:rFonts w:ascii="宋体" w:hAnsi="宋体" w:cs="宋体"/>
          <w:sz w:val="24"/>
        </w:rPr>
      </w:pPr>
      <w:r>
        <w:rPr>
          <w:rFonts w:hint="eastAsia" w:ascii="宋体" w:hAnsi="宋体" w:cs="宋体"/>
          <w:bCs/>
          <w:sz w:val="24"/>
        </w:rPr>
        <w:t xml:space="preserve">（3）</w:t>
      </w:r>
      <w:r>
        <w:rPr>
          <w:rFonts w:hint="eastAsia" w:ascii="宋体" w:hAnsi="宋体" w:cs="宋体"/>
          <w:sz w:val="24"/>
        </w:rPr>
        <w:t xml:space="preserve">履约担保：履约担保：是否收取履约保证金：</w:t>
      </w:r>
      <w:r>
        <w:rPr>
          <w:rFonts w:ascii="Wingdings" w:hAnsi="Wingdings" w:eastAsia="Wingdings" w:cs="Wingdings"/>
          <w:sz w:val="24"/>
          <w:szCs w:val="20"/>
          <w:lang w:val="zh-CN"/>
        </w:rPr>
        <w:t xml:space="preserve"></w:t>
      </w:r>
      <w:r>
        <w:rPr>
          <w:rFonts w:hint="eastAsia" w:ascii="宋体" w:hAnsi="宋体" w:cs="宋体"/>
          <w:sz w:val="24"/>
        </w:rPr>
        <w:t xml:space="preserve">是    </w:t>
      </w:r>
      <w:r>
        <w:rPr>
          <w:rFonts w:ascii="Wingdings" w:hAnsi="Wingdings" w:eastAsia="Wingdings" w:cs="Wingdings"/>
          <w:sz w:val="24"/>
        </w:rPr>
        <w:t xml:space="preserve">¨</w:t>
      </w:r>
      <w:r>
        <w:rPr>
          <w:rFonts w:hint="eastAsia" w:ascii="宋体" w:hAnsi="宋体" w:cs="宋体"/>
          <w:sz w:val="24"/>
        </w:rPr>
        <w:t xml:space="preserve">否</w:t>
      </w:r>
      <w:r/>
    </w:p>
    <w:p>
      <w:pPr>
        <w:ind w:firstLine="480"/>
        <w:spacing w:line="360" w:lineRule="auto"/>
        <w:rPr>
          <w:rFonts w:ascii="宋体" w:hAnsi="宋体" w:cs="宋体"/>
          <w:sz w:val="24"/>
        </w:rPr>
      </w:pPr>
      <w:r>
        <w:rPr>
          <w:rFonts w:hint="eastAsia" w:ascii="宋体" w:hAnsi="宋体" w:cs="宋体"/>
          <w:sz w:val="24"/>
        </w:rPr>
        <w:t xml:space="preserve">     收取履约保证金形式：</w:t>
      </w:r>
      <w:r>
        <w:rPr>
          <w:rFonts w:hint="eastAsia" w:ascii="宋体" w:hAnsi="宋体" w:cs="宋体"/>
          <w:bCs/>
          <w:sz w:val="24"/>
          <w:u w:val="singl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     收取履约保证金金额：</w:t>
      </w:r>
      <w:r>
        <w:rPr>
          <w:rFonts w:hint="eastAsia" w:ascii="宋体" w:hAnsi="宋体" w:cs="宋体"/>
          <w:bCs/>
          <w:sz w:val="24"/>
          <w:u w:val="single"/>
        </w:rPr>
        <w:t xml:space="preserve">合同金额的10%，采购人对AA评级及以上政府采购供应商（需提供信用管理部门备案的第三方信用报告）降低履约保证金缴纳比例至5%。</w:t>
      </w:r>
      <w:r>
        <w:rPr>
          <w:rFonts w:hint="eastAsia" w:ascii="宋体" w:hAnsi="宋体" w:cs="宋体"/>
          <w:sz w:val="24"/>
        </w:rPr>
        <w:t xml:space="preserve"> </w:t>
      </w:r>
      <w:r/>
    </w:p>
    <w:p>
      <w:pPr>
        <w:ind w:firstLine="480"/>
        <w:spacing w:line="360" w:lineRule="auto"/>
        <w:rPr>
          <w:rFonts w:ascii="宋体" w:hAnsi="宋体" w:cs="宋体"/>
          <w:sz w:val="24"/>
          <w:u w:val="single"/>
        </w:rPr>
      </w:pPr>
      <w:r>
        <w:rPr>
          <w:rFonts w:hint="eastAsia" w:ascii="宋体" w:hAnsi="宋体" w:cs="宋体"/>
          <w:sz w:val="24"/>
        </w:rPr>
        <w:t xml:space="preserve">     履约担保期限：</w:t>
      </w:r>
      <w:r>
        <w:rPr>
          <w:rFonts w:hint="eastAsia" w:ascii="宋体" w:hAnsi="宋体" w:cs="宋体"/>
          <w:sz w:val="24"/>
          <w:u w:val="single"/>
        </w:rPr>
        <w:t xml:space="preserve">合同履行结束后，甲方应及时退还交纳的履约保证金。</w:t>
      </w:r>
      <w:r/>
    </w:p>
    <w:p>
      <w:pPr>
        <w:ind w:firstLine="480"/>
        <w:spacing w:line="360" w:lineRule="auto"/>
        <w:rPr>
          <w:rFonts w:ascii="宋体" w:hAnsi="宋体" w:cs="宋体"/>
          <w:bCs/>
          <w:sz w:val="24"/>
          <w:u w:val="single"/>
        </w:rPr>
      </w:pPr>
      <w:r>
        <w:rPr>
          <w:rFonts w:hint="eastAsia" w:ascii="宋体" w:hAnsi="宋体" w:cs="宋体"/>
          <w:bCs/>
          <w:sz w:val="24"/>
          <w:u w:val="single"/>
        </w:rPr>
        <w:t xml:space="preserve">履约保证金的退还：</w:t>
      </w:r>
      <w:r/>
    </w:p>
    <w:p>
      <w:pPr>
        <w:ind w:firstLine="480"/>
        <w:spacing w:line="360" w:lineRule="auto"/>
        <w:rPr>
          <w:rFonts w:ascii="宋体" w:hAnsi="宋体" w:cs="宋体"/>
          <w:bCs/>
          <w:sz w:val="24"/>
          <w:u w:val="single"/>
        </w:rPr>
      </w:pPr>
      <w:r>
        <w:rPr>
          <w:rFonts w:hint="eastAsia" w:ascii="宋体" w:hAnsi="宋体" w:cs="宋体"/>
          <w:bCs/>
          <w:sz w:val="24"/>
          <w:u w:val="single"/>
        </w:rPr>
        <w:t xml:space="preserve">1）方式：退还至投标人缴纳履约保证金的账户。如为保函，在到期时自行失效。</w:t>
      </w:r>
      <w:r/>
    </w:p>
    <w:p>
      <w:pPr>
        <w:ind w:firstLine="480"/>
        <w:spacing w:line="360" w:lineRule="auto"/>
        <w:rPr>
          <w:rFonts w:ascii="宋体" w:hAnsi="宋体" w:cs="宋体"/>
          <w:bCs/>
          <w:sz w:val="24"/>
          <w:u w:val="single"/>
        </w:rPr>
      </w:pPr>
      <w:r>
        <w:rPr>
          <w:rFonts w:hint="eastAsia" w:ascii="宋体" w:hAnsi="宋体" w:cs="宋体"/>
          <w:bCs/>
          <w:sz w:val="24"/>
          <w:u w:val="single"/>
        </w:rPr>
        <w:t xml:space="preserve">2）时间：验收合格且采购人收到发票后30日内。</w:t>
      </w:r>
      <w:r/>
    </w:p>
    <w:p>
      <w:pPr>
        <w:ind w:firstLine="480"/>
        <w:spacing w:line="360" w:lineRule="auto"/>
        <w:rPr>
          <w:rFonts w:ascii="宋体" w:hAnsi="宋体" w:cs="宋体"/>
          <w:bCs/>
          <w:sz w:val="24"/>
          <w:u w:val="single"/>
        </w:rPr>
      </w:pPr>
      <w:r>
        <w:rPr>
          <w:rFonts w:hint="eastAsia" w:ascii="宋体" w:hAnsi="宋体" w:cs="宋体"/>
          <w:bCs/>
          <w:sz w:val="24"/>
          <w:u w:val="single"/>
        </w:rPr>
        <w:t xml:space="preserve">3）条件：按合同要求全部履约完成并经采购人验收合格，且采购人收到中标人出具的发票。</w:t>
      </w:r>
      <w:r/>
    </w:p>
    <w:p>
      <w:pPr>
        <w:ind w:firstLine="480"/>
        <w:spacing w:line="360" w:lineRule="auto"/>
        <w:rPr>
          <w:rFonts w:ascii="宋体" w:hAnsi="宋体" w:cs="宋体"/>
          <w:bCs/>
          <w:sz w:val="24"/>
          <w:u w:val="single"/>
        </w:rPr>
      </w:pPr>
      <w:r>
        <w:rPr>
          <w:rFonts w:hint="eastAsia" w:ascii="宋体" w:hAnsi="宋体" w:cs="宋体"/>
          <w:bCs/>
          <w:sz w:val="24"/>
          <w:u w:val="single"/>
        </w:rPr>
        <w:t xml:space="preserve">4）不予退还情形：</w:t>
      </w:r>
      <w:r/>
    </w:p>
    <w:p>
      <w:pPr>
        <w:ind w:firstLine="480"/>
        <w:spacing w:line="360" w:lineRule="auto"/>
        <w:rPr>
          <w:rFonts w:ascii="宋体" w:hAnsi="宋体" w:cs="宋体"/>
          <w:bCs/>
          <w:sz w:val="24"/>
          <w:u w:val="single"/>
        </w:rPr>
      </w:pPr>
      <w:r>
        <w:rPr>
          <w:rFonts w:hint="eastAsia" w:ascii="宋体" w:hAnsi="宋体" w:cs="宋体"/>
          <w:bCs/>
          <w:sz w:val="24"/>
          <w:u w:val="single"/>
        </w:rPr>
        <w:t xml:space="preserve">除不可抗力情况外，投标人出现下列情形之一的，其履约保证金，招标人将视情节决定不予退还或部分不予退还。</w:t>
      </w:r>
      <w:r/>
    </w:p>
    <w:p>
      <w:pPr>
        <w:ind w:firstLine="480"/>
        <w:spacing w:line="360" w:lineRule="auto"/>
        <w:rPr>
          <w:rFonts w:ascii="宋体" w:hAnsi="宋体" w:cs="宋体"/>
          <w:bCs/>
          <w:sz w:val="24"/>
          <w:u w:val="single"/>
        </w:rPr>
      </w:pPr>
      <w:r>
        <w:rPr>
          <w:rFonts w:hint="eastAsia" w:ascii="宋体" w:hAnsi="宋体" w:cs="宋体"/>
          <w:bCs/>
          <w:sz w:val="24"/>
          <w:u w:val="single"/>
        </w:rPr>
        <w:t xml:space="preserve">①中标人无正当理由拒绝签订合同的，或者在签订合同时向采购人提出附加条件或者更改合同实质性内容要求的；</w:t>
      </w:r>
      <w:r/>
    </w:p>
    <w:p>
      <w:pPr>
        <w:ind w:firstLine="480"/>
        <w:spacing w:line="360" w:lineRule="auto"/>
        <w:rPr>
          <w:rFonts w:ascii="宋体" w:hAnsi="宋体" w:cs="宋体"/>
          <w:bCs/>
          <w:sz w:val="24"/>
          <w:u w:val="single"/>
        </w:rPr>
      </w:pPr>
      <w:r>
        <w:rPr>
          <w:rFonts w:hint="eastAsia" w:ascii="宋体" w:hAnsi="宋体" w:cs="宋体"/>
          <w:bCs/>
          <w:sz w:val="24"/>
          <w:u w:val="single"/>
        </w:rPr>
        <w:t xml:space="preserve">②中标人不履行与采购人订立的合同的；</w:t>
      </w:r>
      <w:r/>
    </w:p>
    <w:p>
      <w:pPr>
        <w:ind w:firstLine="480"/>
        <w:spacing w:line="360" w:lineRule="auto"/>
        <w:rPr>
          <w:rFonts w:ascii="宋体" w:hAnsi="宋体" w:cs="宋体"/>
          <w:bCs/>
          <w:sz w:val="24"/>
          <w:u w:val="single"/>
        </w:rPr>
      </w:pPr>
      <w:r>
        <w:rPr>
          <w:rFonts w:hint="eastAsia" w:ascii="宋体" w:hAnsi="宋体" w:cs="宋体"/>
          <w:bCs/>
          <w:sz w:val="24"/>
          <w:u w:val="single"/>
        </w:rPr>
        <w:t xml:space="preserve">③中标人所供货物或服务不符合招标文件规定要求的；</w:t>
      </w:r>
      <w:r/>
    </w:p>
    <w:p>
      <w:pPr>
        <w:ind w:firstLine="480"/>
        <w:spacing w:line="360" w:lineRule="auto"/>
        <w:rPr>
          <w:rFonts w:ascii="宋体" w:hAnsi="宋体" w:cs="宋体"/>
          <w:bCs/>
          <w:sz w:val="24"/>
          <w:u w:val="single"/>
        </w:rPr>
      </w:pPr>
      <w:r>
        <w:rPr>
          <w:rFonts w:hint="eastAsia" w:ascii="宋体" w:hAnsi="宋体" w:cs="宋体"/>
          <w:bCs/>
          <w:sz w:val="24"/>
          <w:u w:val="single"/>
        </w:rPr>
        <w:t xml:space="preserve">④中标人采取欺骗、弄虚作假方式投标的或与其它投标人串通投标的；</w:t>
      </w:r>
      <w:r/>
    </w:p>
    <w:p>
      <w:pPr>
        <w:ind w:firstLine="480"/>
        <w:spacing w:line="360" w:lineRule="auto"/>
        <w:rPr>
          <w:rFonts w:ascii="宋体" w:hAnsi="宋体" w:cs="宋体"/>
          <w:bCs/>
          <w:sz w:val="24"/>
          <w:u w:val="single"/>
        </w:rPr>
      </w:pPr>
      <w:r>
        <w:rPr>
          <w:rFonts w:hint="eastAsia" w:ascii="宋体" w:hAnsi="宋体" w:cs="宋体"/>
          <w:bCs/>
          <w:sz w:val="24"/>
          <w:u w:val="single"/>
        </w:rPr>
        <w:t xml:space="preserve">⑤中标人将合同内容转包、违法分包的；</w:t>
      </w:r>
      <w:r/>
    </w:p>
    <w:p>
      <w:pPr>
        <w:ind w:firstLine="480"/>
        <w:spacing w:line="360" w:lineRule="auto"/>
        <w:rPr>
          <w:rFonts w:ascii="宋体" w:hAnsi="宋体" w:cs="宋体"/>
          <w:bCs/>
          <w:sz w:val="24"/>
          <w:u w:val="single"/>
        </w:rPr>
      </w:pPr>
      <w:r>
        <w:rPr>
          <w:rFonts w:hint="eastAsia" w:ascii="宋体" w:hAnsi="宋体" w:cs="宋体"/>
          <w:bCs/>
          <w:sz w:val="24"/>
          <w:u w:val="single"/>
        </w:rPr>
        <w:t xml:space="preserve">⑥中标人故意捏造事实或伪造证明材料，进行虚假恶意投诉或反映的。</w:t>
      </w:r>
      <w:r/>
    </w:p>
    <w:p>
      <w:pPr>
        <w:ind w:firstLine="480"/>
        <w:spacing w:line="360" w:lineRule="auto"/>
        <w:rPr>
          <w:rFonts w:ascii="宋体" w:hAnsi="宋体" w:cs="宋体"/>
          <w:bCs/>
          <w:sz w:val="24"/>
          <w:u w:val="single"/>
        </w:rPr>
      </w:pPr>
      <w:r>
        <w:rPr>
          <w:rFonts w:hint="eastAsia" w:ascii="宋体" w:hAnsi="宋体" w:cs="宋体"/>
          <w:bCs/>
          <w:sz w:val="24"/>
          <w:u w:val="single"/>
        </w:rPr>
        <w:t xml:space="preserve">5）逾期退还的违约责任：采购人逾期无故未退还履约保证金的，按中国人民银行同期贷款基准利率上浮20%后的利率支付超期资金占用费，但因供应商自身原因导致无法及时退还的除外。</w:t>
      </w:r>
      <w:r/>
    </w:p>
    <w:p>
      <w:pPr>
        <w:numPr>
          <w:ilvl w:val="0"/>
          <w:numId w:val="3"/>
        </w:numPr>
        <w:ind w:firstLine="480"/>
        <w:spacing w:line="360" w:lineRule="auto"/>
        <w:rPr>
          <w:rFonts w:ascii="宋体" w:hAnsi="宋体" w:cs="宋体"/>
          <w:bCs/>
          <w:sz w:val="24"/>
        </w:rPr>
      </w:pPr>
      <w:r>
        <w:rPr>
          <w:rFonts w:hint="eastAsia" w:ascii="宋体" w:hAnsi="宋体" w:cs="宋体"/>
          <w:bCs/>
          <w:sz w:val="24"/>
        </w:rPr>
        <w:t xml:space="preserve">确需收取履约保证金的，履约保证金的缴纳形式：</w:t>
      </w:r>
      <w:r/>
    </w:p>
    <w:p>
      <w:pPr>
        <w:ind w:firstLine="480"/>
        <w:spacing w:line="360" w:lineRule="auto"/>
        <w:rPr>
          <w:rFonts w:ascii="宋体" w:hAnsi="宋体" w:cs="宋体"/>
          <w:bCs/>
          <w:sz w:val="24"/>
        </w:rPr>
      </w:pPr>
      <w:r>
        <w:rPr>
          <w:rFonts w:hint="eastAsia" w:ascii="宋体" w:hAnsi="宋体" w:cs="宋体"/>
          <w:bCs/>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ascii="宋体" w:hAnsi="宋体" w:cs="宋体"/>
          <w:bCs/>
          <w:sz w:val="24"/>
        </w:rPr>
      </w:pPr>
      <w:r>
        <w:rPr>
          <w:rFonts w:hint="eastAsia" w:ascii="宋体" w:hAnsi="宋体" w:cs="宋体"/>
          <w:bCs/>
          <w:sz w:val="24"/>
        </w:rPr>
        <w:t xml:space="preserve"> 如以履约保函（保险）形式缴纳履约保证金，供应商可通过政府采购电子履约保函（保险）平台（www.jsdzbh.com）在线申请履约保函（保险）。</w:t>
      </w:r>
      <w:r/>
    </w:p>
    <w:p>
      <w:pPr>
        <w:ind w:firstLine="480"/>
        <w:spacing w:line="360" w:lineRule="auto"/>
        <w:rPr>
          <w:rFonts w:ascii="宋体" w:hAnsi="宋体" w:cs="宋体"/>
          <w:bCs/>
          <w:sz w:val="24"/>
        </w:rPr>
      </w:pPr>
      <w:r>
        <w:rPr>
          <w:rFonts w:hint="eastAsia" w:ascii="宋体" w:hAnsi="宋体" w:cs="宋体"/>
          <w:bCs/>
          <w:sz w:val="24"/>
        </w:rPr>
        <w:t xml:space="preserve">（5）分期履行要求：/</w:t>
      </w:r>
      <w:r/>
    </w:p>
    <w:p>
      <w:pPr>
        <w:ind w:firstLine="480"/>
        <w:spacing w:line="360" w:lineRule="auto"/>
        <w:rPr>
          <w:rFonts w:ascii="宋体" w:hAnsi="宋体" w:cs="宋体"/>
          <w:sz w:val="24"/>
          <w:u w:val="single"/>
        </w:rPr>
      </w:pPr>
      <w:r>
        <w:rPr>
          <w:rFonts w:hint="eastAsia" w:ascii="宋体" w:hAnsi="宋体" w:cs="宋体"/>
          <w:bCs/>
          <w:sz w:val="24"/>
        </w:rPr>
        <w:t xml:space="preserve">（6）风险处置措施和替代方案：/</w:t>
      </w:r>
      <w:r/>
    </w:p>
    <w:p>
      <w:pPr>
        <w:numPr>
          <w:ilvl w:val="0"/>
          <w:numId w:val="1"/>
        </w:numPr>
        <w:ind w:firstLine="482"/>
        <w:spacing w:line="360" w:lineRule="auto"/>
        <w:rPr>
          <w:rFonts w:ascii="宋体" w:hAnsi="宋体"/>
          <w:b/>
          <w:sz w:val="24"/>
        </w:rPr>
      </w:pPr>
      <w:r>
        <w:rPr>
          <w:rFonts w:hint="eastAsia" w:ascii="宋体" w:hAnsi="宋体"/>
          <w:b/>
          <w:sz w:val="24"/>
        </w:rPr>
        <w:t xml:space="preserve">合同验收</w:t>
      </w:r>
      <w:r/>
    </w:p>
    <w:p>
      <w:pPr>
        <w:numPr>
          <w:ilvl w:val="0"/>
          <w:numId w:val="4"/>
        </w:numPr>
        <w:ind w:firstLine="480"/>
        <w:spacing w:line="360" w:lineRule="auto"/>
        <w:rPr>
          <w:rFonts w:ascii="宋体" w:hAnsi="宋体"/>
          <w:bCs/>
          <w:sz w:val="24"/>
        </w:rPr>
      </w:pPr>
      <w:r>
        <w:rPr>
          <w:rFonts w:hint="eastAsia" w:ascii="宋体" w:hAnsi="宋体"/>
          <w:bCs/>
          <w:sz w:val="24"/>
        </w:rPr>
        <w:t xml:space="preserve">验收组织方式：</w:t>
      </w:r>
      <w:r>
        <w:rPr>
          <w:rFonts w:ascii="Wingdings" w:hAnsi="Wingdings" w:eastAsia="Wingdings" w:cs="Wingdings"/>
          <w:sz w:val="24"/>
          <w:szCs w:val="20"/>
          <w:lang w:val="zh-CN"/>
        </w:rPr>
        <w:t xml:space="preserve"></w:t>
      </w:r>
      <w:r>
        <w:rPr>
          <w:rFonts w:hint="eastAsia" w:ascii="宋体" w:hAnsi="宋体"/>
          <w:bCs/>
          <w:sz w:val="24"/>
        </w:rPr>
        <w:t xml:space="preserve">自行组织 </w:t>
      </w:r>
      <w:r>
        <w:rPr>
          <w:rFonts w:ascii="Wingdings" w:hAnsi="Wingdings" w:eastAsia="Wingdings" w:cs="Wingdings"/>
          <w:sz w:val="24"/>
        </w:rPr>
        <w:t xml:space="preserve"></w:t>
      </w:r>
      <w:r>
        <w:rPr>
          <w:rFonts w:hint="eastAsia" w:ascii="宋体" w:hAnsi="宋体"/>
          <w:bCs/>
          <w:sz w:val="24"/>
        </w:rPr>
        <w:t xml:space="preserve">委托第三方组织</w:t>
      </w:r>
      <w:r/>
    </w:p>
    <w:p>
      <w:pPr>
        <w:ind w:firstLine="960"/>
        <w:spacing w:line="360" w:lineRule="auto"/>
        <w:rPr>
          <w:rFonts w:ascii="宋体" w:hAnsi="宋体" w:cs="宋体"/>
          <w:sz w:val="24"/>
        </w:rPr>
      </w:pPr>
      <w:r>
        <w:rPr>
          <w:rFonts w:hint="eastAsia" w:ascii="宋体" w:hAnsi="宋体"/>
          <w:bCs/>
          <w:sz w:val="24"/>
        </w:rPr>
        <w:t xml:space="preserve">验收主体：</w:t>
      </w:r>
      <w:r>
        <w:rPr>
          <w:rFonts w:hint="eastAsia" w:ascii="宋体" w:hAnsi="宋体"/>
          <w:bCs/>
          <w:sz w:val="24"/>
          <w:u w:val="single"/>
        </w:rPr>
        <w:t xml:space="preserve">盐城市体育局</w:t>
      </w:r>
      <w:r/>
    </w:p>
    <w:p>
      <w:pPr>
        <w:ind w:firstLine="960"/>
        <w:spacing w:line="360" w:lineRule="auto"/>
        <w:rPr>
          <w:rFonts w:ascii="宋体" w:hAnsi="宋体"/>
          <w:bCs/>
          <w:sz w:val="24"/>
        </w:rPr>
      </w:pPr>
      <w:r>
        <w:rPr>
          <w:rFonts w:hint="eastAsia" w:ascii="宋体" w:hAnsi="宋体"/>
          <w:bCs/>
          <w:sz w:val="24"/>
        </w:rPr>
        <w:t xml:space="preserve">是否邀请本项目的其他供应商参加验收：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szCs w:val="20"/>
          <w:lang w:val="zh-CN"/>
        </w:rPr>
        <w:t xml:space="preserve"></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是否邀请专家参加验收：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szCs w:val="20"/>
          <w:lang w:val="zh-CN"/>
        </w:rPr>
        <w:t xml:space="preserve"></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是否邀请服务对象参加验收：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szCs w:val="20"/>
          <w:lang w:val="zh-CN"/>
        </w:rPr>
        <w:t xml:space="preserve"></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是否邀请第三方检测机构参加验收：</w:t>
      </w:r>
      <w:r>
        <w:rPr>
          <w:rFonts w:ascii="Wingdings" w:hAnsi="Wingdings" w:eastAsia="Wingdings" w:cs="Wingdings"/>
          <w:sz w:val="24"/>
          <w:szCs w:val="20"/>
          <w:lang w:val="zh-CN"/>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是否进行抽查检测：</w:t>
      </w:r>
      <w:r>
        <w:rPr>
          <w:rFonts w:ascii="Wingdings" w:hAnsi="Wingdings" w:eastAsia="Wingdings" w:cs="Wingdings"/>
          <w:sz w:val="24"/>
          <w:szCs w:val="20"/>
          <w:lang w:val="zh-CN"/>
        </w:rPr>
        <w:t xml:space="preserve"></w:t>
      </w:r>
      <w:r>
        <w:rPr>
          <w:rFonts w:hint="eastAsia" w:ascii="宋体" w:hAnsi="宋体"/>
          <w:bCs/>
          <w:sz w:val="24"/>
        </w:rPr>
        <w:t xml:space="preserve">是，抽查比例：</w:t>
      </w:r>
      <w:r>
        <w:rPr>
          <w:rFonts w:ascii="宋体" w:hAnsi="宋体"/>
          <w:bCs/>
          <w:sz w:val="24"/>
        </w:rPr>
        <w:t xml:space="preserve">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ascii="宋体" w:hAnsi="宋体"/>
          <w:bCs/>
          <w:sz w:val="24"/>
          <w:u w:val="single"/>
        </w:rPr>
      </w:pPr>
      <w:r>
        <w:rPr>
          <w:rFonts w:hint="eastAsia" w:ascii="宋体" w:hAnsi="宋体"/>
          <w:bCs/>
          <w:sz w:val="24"/>
        </w:rPr>
        <w:t xml:space="preserve">是否存在破坏性检测：</w:t>
      </w:r>
      <w:r>
        <w:rPr>
          <w:rFonts w:ascii="Wingdings" w:hAnsi="Wingdings" w:eastAsia="Wingdings" w:cs="Wingdings"/>
          <w:sz w:val="24"/>
          <w:szCs w:val="20"/>
          <w:lang w:val="zh-CN"/>
        </w:rPr>
        <w:t xml:space="preserve"></w:t>
      </w:r>
      <w:r>
        <w:rPr>
          <w:rFonts w:hint="eastAsia" w:ascii="宋体" w:hAnsi="宋体"/>
          <w:bCs/>
          <w:sz w:val="24"/>
        </w:rPr>
        <w:t xml:space="preserve">是，</w:t>
      </w:r>
      <w:r>
        <w:rPr>
          <w:rFonts w:hint="eastAsia" w:ascii="宋体" w:hAnsi="宋体"/>
          <w:bCs/>
          <w:sz w:val="24"/>
          <w:u w:val="single"/>
        </w:rPr>
        <w:t xml:space="preserve">必要时甲方可以采取破坏性检验，将有关货物和材料送货物到达地的质检部门检验，如果检验合格，检验费由甲方负担；如果检验不合格，则检验费由乙方负担。</w:t>
      </w:r>
      <w:r/>
    </w:p>
    <w:p>
      <w:pPr>
        <w:ind w:firstLine="960"/>
        <w:spacing w:line="360" w:lineRule="auto"/>
        <w:rPr>
          <w:rFonts w:ascii="宋体" w:hAnsi="宋体"/>
          <w:bCs/>
          <w:sz w:val="24"/>
        </w:rPr>
      </w:pP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ascii="宋体" w:hAnsi="宋体"/>
          <w:bCs/>
          <w:sz w:val="24"/>
          <w:u w:val="single"/>
        </w:rPr>
      </w:pPr>
      <w:r>
        <w:rPr>
          <w:rFonts w:hint="eastAsia" w:ascii="宋体" w:hAnsi="宋体"/>
          <w:bCs/>
          <w:sz w:val="24"/>
        </w:rPr>
        <w:t xml:space="preserve">验收组织的其他事项：/</w:t>
      </w:r>
      <w:r/>
    </w:p>
    <w:p>
      <w:pPr>
        <w:ind w:firstLine="480"/>
        <w:spacing w:line="360" w:lineRule="auto"/>
        <w:rPr>
          <w:rFonts w:ascii="宋体" w:hAnsi="宋体"/>
          <w:bCs/>
          <w:sz w:val="24"/>
          <w:u w:val="single"/>
        </w:rPr>
      </w:pPr>
      <w:r>
        <w:rPr>
          <w:rFonts w:hint="eastAsia" w:ascii="宋体" w:hAnsi="宋体"/>
          <w:bCs/>
          <w:sz w:val="24"/>
        </w:rPr>
        <w:t xml:space="preserve">（2）履约验收时间：</w:t>
      </w:r>
      <w:r>
        <w:rPr>
          <w:rFonts w:hint="eastAsia" w:ascii="宋体" w:hAnsi="宋体"/>
          <w:bCs/>
          <w:sz w:val="24"/>
          <w:u w:val="single"/>
        </w:rPr>
        <w:t xml:space="preserve">供应商提出验收申请之日起5个工作日内组织验收</w:t>
      </w:r>
      <w:r/>
    </w:p>
    <w:p>
      <w:pPr>
        <w:ind w:firstLine="480"/>
        <w:spacing w:line="360" w:lineRule="auto"/>
        <w:rPr>
          <w:rFonts w:ascii="宋体" w:hAnsi="宋体"/>
          <w:bCs/>
          <w:sz w:val="24"/>
        </w:rPr>
      </w:pPr>
      <w:r>
        <w:rPr>
          <w:rFonts w:hint="eastAsia" w:ascii="宋体" w:hAnsi="宋体"/>
          <w:bCs/>
          <w:sz w:val="24"/>
        </w:rPr>
        <w:t xml:space="preserve">（3）履约验收方式：</w:t>
      </w:r>
      <w:r>
        <w:rPr>
          <w:rFonts w:ascii="Wingdings" w:hAnsi="Wingdings" w:eastAsia="Wingdings" w:cs="Wingdings"/>
          <w:sz w:val="24"/>
          <w:szCs w:val="20"/>
          <w:lang w:val="zh-CN"/>
        </w:rPr>
        <w:t xml:space="preserve"></w:t>
      </w:r>
      <w:r>
        <w:rPr>
          <w:rFonts w:hint="eastAsia" w:ascii="宋体" w:hAnsi="宋体"/>
          <w:bCs/>
          <w:sz w:val="24"/>
        </w:rPr>
        <w:t xml:space="preserve">一次性验收         </w:t>
      </w:r>
      <w:r/>
    </w:p>
    <w:p>
      <w:pPr>
        <w:spacing w:line="360" w:lineRule="auto"/>
        <w:rPr>
          <w:rFonts w:ascii="宋体" w:hAnsi="宋体"/>
          <w:bCs/>
          <w:sz w:val="24"/>
        </w:rPr>
      </w:pPr>
      <w:r>
        <w:rPr>
          <w:rFonts w:ascii="Wingdings" w:hAnsi="Wingdings" w:eastAsia="Wingdings" w:cs="Wingdings"/>
          <w:sz w:val="24"/>
        </w:rPr>
        <w:t xml:space="preserve"></w:t>
      </w:r>
      <w:r>
        <w:rPr>
          <w:rFonts w:hint="eastAsia" w:ascii="宋体" w:hAnsi="宋体"/>
          <w:bCs/>
          <w:sz w:val="24"/>
        </w:rPr>
        <w:t xml:space="preserve">分期/分项验收：</w:t>
      </w:r>
      <w:r>
        <w:rPr>
          <w:rFonts w:hint="eastAsia" w:ascii="宋体" w:hAnsi="宋体"/>
          <w:bCs/>
          <w:sz w:val="24"/>
          <w:u w:val="single"/>
        </w:rPr>
        <w:t xml:space="preserve">（应明确分期</w:t>
      </w:r>
      <w:r>
        <w:rPr>
          <w:rFonts w:ascii="宋体" w:hAnsi="宋体"/>
          <w:bCs/>
          <w:sz w:val="24"/>
          <w:u w:val="single"/>
        </w:rPr>
        <w:t xml:space="preserve">/</w:t>
      </w:r>
      <w:r>
        <w:rPr>
          <w:rFonts w:hint="eastAsia" w:ascii="宋体" w:hAnsi="宋体"/>
          <w:bCs/>
          <w:sz w:val="24"/>
          <w:u w:val="single"/>
        </w:rPr>
        <w:t xml:space="preserve">分项验收的工作安排）</w:t>
      </w:r>
      <w:r/>
    </w:p>
    <w:p>
      <w:pPr>
        <w:ind w:firstLine="480"/>
        <w:spacing w:line="360" w:lineRule="auto"/>
        <w:rPr>
          <w:rFonts w:ascii="宋体" w:hAnsi="宋体"/>
          <w:bCs/>
          <w:sz w:val="24"/>
        </w:rPr>
      </w:pPr>
      <w:r>
        <w:rPr>
          <w:rFonts w:hint="eastAsia" w:ascii="宋体" w:hAnsi="宋体"/>
          <w:bCs/>
          <w:sz w:val="24"/>
        </w:rPr>
        <w:t xml:space="preserve">（4）履约验收程序：</w:t>
      </w:r>
      <w:r>
        <w:rPr>
          <w:rFonts w:hint="eastAsia" w:ascii="宋体" w:hAnsi="宋体"/>
          <w:bCs/>
          <w:sz w:val="24"/>
          <w:u w:val="single"/>
        </w:rPr>
        <w:t xml:space="preserve">同专用条款 第二节 第23.1款</w:t>
      </w:r>
      <w:r>
        <w:rPr>
          <w:rFonts w:hint="eastAsia" w:ascii="宋体" w:hAnsi="宋体"/>
          <w:bCs/>
          <w:sz w:val="24"/>
        </w:rPr>
        <w:t xml:space="preserve">。</w:t>
      </w:r>
      <w:r/>
    </w:p>
    <w:p>
      <w:pPr>
        <w:ind w:firstLine="480"/>
        <w:spacing w:line="360" w:lineRule="auto"/>
        <w:rPr>
          <w:rFonts w:ascii="宋体" w:hAnsi="宋体"/>
          <w:bCs/>
          <w:sz w:val="24"/>
          <w:u w:val="single"/>
        </w:rPr>
      </w:pPr>
      <w:r>
        <w:rPr>
          <w:rFonts w:hint="eastAsia" w:ascii="宋体" w:hAnsi="宋体"/>
          <w:bCs/>
          <w:sz w:val="24"/>
        </w:rPr>
        <w:t xml:space="preserve">（5）履约验收的内容：</w:t>
      </w:r>
      <w:r>
        <w:rPr>
          <w:rFonts w:hint="eastAsia"/>
          <w:bCs/>
          <w:sz w:val="24"/>
          <w:u w:val="single"/>
        </w:rPr>
        <w:t xml:space="preserve">型号、规格、数量、外观是否完好等；</w:t>
      </w:r>
      <w:r/>
    </w:p>
    <w:p>
      <w:pPr>
        <w:ind w:firstLine="480"/>
        <w:spacing w:line="360" w:lineRule="auto"/>
        <w:rPr>
          <w:rFonts w:ascii="宋体" w:hAnsi="宋体"/>
          <w:bCs/>
          <w:sz w:val="24"/>
          <w:u w:val="single"/>
        </w:rPr>
      </w:pPr>
      <w:r>
        <w:rPr>
          <w:rFonts w:hint="eastAsia" w:ascii="宋体" w:hAnsi="宋体"/>
          <w:bCs/>
          <w:sz w:val="24"/>
        </w:rPr>
        <w:t xml:space="preserve">（6）履约验收标准：合格</w:t>
      </w:r>
      <w:r/>
    </w:p>
    <w:p>
      <w:pPr>
        <w:ind w:firstLine="480"/>
        <w:jc w:val="left"/>
        <w:spacing w:line="360" w:lineRule="auto"/>
        <w:widowControl/>
        <w:rPr>
          <w:rFonts w:ascii="宋体" w:hAnsi="宋体" w:cs="宋体"/>
          <w:sz w:val="24"/>
        </w:rPr>
      </w:pPr>
      <w:r>
        <w:rPr>
          <w:rFonts w:hint="eastAsia" w:ascii="宋体" w:hAnsi="宋体" w:cs="宋体"/>
          <w:bCs/>
          <w:sz w:val="24"/>
        </w:rPr>
        <w:t xml:space="preserve">（7）是否以采购活动中供应商提供的样品作为参考：</w:t>
      </w:r>
      <w:r>
        <w:rPr>
          <w:rFonts w:ascii="Wingdings" w:hAnsi="Wingdings" w:eastAsia="Wingdings" w:cs="Wingdings"/>
          <w:sz w:val="24"/>
        </w:rPr>
        <w:t xml:space="preserve"></w:t>
      </w:r>
      <w:r>
        <w:rPr>
          <w:rFonts w:hint="eastAsia" w:ascii="宋体" w:hAnsi="宋体" w:cs="宋体"/>
          <w:bCs/>
          <w:sz w:val="24"/>
        </w:rPr>
        <w:t xml:space="preserve">是  </w:t>
      </w:r>
      <w:r>
        <w:rPr>
          <w:rFonts w:ascii="Wingdings" w:hAnsi="Wingdings" w:eastAsia="Wingdings" w:cs="Wingdings"/>
          <w:sz w:val="24"/>
          <w:szCs w:val="20"/>
          <w:lang w:val="zh-CN"/>
        </w:rPr>
        <w:t xml:space="preserve"></w:t>
      </w:r>
      <w:r>
        <w:rPr>
          <w:rFonts w:hint="eastAsia" w:ascii="宋体" w:hAnsi="宋体" w:cs="宋体"/>
          <w:bCs/>
          <w:sz w:val="24"/>
        </w:rPr>
        <w:t xml:space="preserve">否</w:t>
      </w:r>
      <w:r/>
    </w:p>
    <w:p>
      <w:pPr>
        <w:ind w:firstLine="480"/>
        <w:spacing w:line="360" w:lineRule="auto"/>
        <w:rPr>
          <w:rFonts w:ascii="宋体" w:hAnsi="宋体" w:cs="宋体"/>
          <w:bCs/>
          <w:sz w:val="24"/>
          <w:u w:val="single"/>
        </w:rPr>
      </w:pPr>
      <w:r>
        <w:rPr>
          <w:rFonts w:hint="eastAsia" w:ascii="宋体" w:hAnsi="宋体" w:cs="宋体"/>
          <w:bCs/>
          <w:sz w:val="24"/>
        </w:rPr>
        <w:t xml:space="preserve">（8）履约验收其他事项：</w:t>
      </w:r>
      <w:r>
        <w:rPr>
          <w:rFonts w:hint="eastAsia" w:ascii="宋体" w:hAnsi="宋体" w:cs="宋体"/>
          <w:bCs/>
          <w:sz w:val="24"/>
          <w:u w:val="single"/>
        </w:rPr>
        <w:t xml:space="preserve">因验收不合格而导致增加的费用（包括但不限于第三方检测机构费用等）均由乙方承担。</w:t>
      </w:r>
      <w:r/>
    </w:p>
    <w:p>
      <w:pPr>
        <w:numPr>
          <w:ilvl w:val="0"/>
          <w:numId w:val="1"/>
        </w:numPr>
        <w:ind w:firstLine="482"/>
        <w:spacing w:line="360" w:lineRule="auto"/>
        <w:rPr>
          <w:rFonts w:ascii="宋体" w:hAnsi="宋体"/>
          <w:b/>
          <w:sz w:val="24"/>
        </w:rPr>
      </w:pPr>
      <w:r>
        <w:rPr>
          <w:rFonts w:hint="eastAsia" w:ascii="宋体" w:hAnsi="宋体"/>
          <w:b/>
          <w:sz w:val="24"/>
        </w:rPr>
        <w:t xml:space="preserve">组成合同的文件</w:t>
      </w:r>
      <w:r/>
    </w:p>
    <w:p>
      <w:pPr>
        <w:ind w:firstLine="480"/>
        <w:spacing w:line="360" w:lineRule="auto"/>
        <w:rPr>
          <w:rFonts w:ascii="宋体" w:hAnsi="宋体"/>
          <w:sz w:val="24"/>
        </w:rPr>
      </w:pPr>
      <w:r>
        <w:rPr>
          <w:rFonts w:hint="eastAsia" w:ascii="宋体" w:hAnsi="宋体"/>
          <w:sz w:val="24"/>
        </w:rPr>
        <w:t xml:space="preserve">本协议书与下列文件一起构成合同文件，如下述文件之间有任何抵触、矛盾或歧义，应按以下顺序解释：</w:t>
      </w:r>
      <w:r/>
    </w:p>
    <w:p>
      <w:pPr>
        <w:spacing w:line="360" w:lineRule="auto"/>
        <w:rPr>
          <w:rFonts w:ascii="宋体" w:hAnsi="宋体"/>
          <w:sz w:val="24"/>
        </w:rPr>
      </w:pPr>
      <w:r>
        <w:rPr>
          <w:rFonts w:hint="eastAsia" w:ascii="宋体" w:hAnsi="宋体"/>
          <w:sz w:val="24"/>
        </w:rPr>
        <w:t xml:space="preserve">（1）政府采购合同协议书及其变更、补充协议</w:t>
      </w:r>
      <w:r/>
    </w:p>
    <w:p>
      <w:pPr>
        <w:spacing w:line="360" w:lineRule="auto"/>
        <w:rPr>
          <w:rFonts w:ascii="宋体" w:hAnsi="宋体"/>
          <w:sz w:val="24"/>
        </w:rPr>
      </w:pPr>
      <w:r>
        <w:rPr>
          <w:rFonts w:hint="eastAsia" w:ascii="宋体" w:hAnsi="宋体"/>
          <w:sz w:val="24"/>
        </w:rPr>
        <w:t xml:space="preserve">（2）政府采购合同专用条款</w:t>
      </w:r>
      <w:r/>
    </w:p>
    <w:p>
      <w:pPr>
        <w:spacing w:line="360" w:lineRule="auto"/>
        <w:rPr>
          <w:rFonts w:ascii="宋体" w:hAnsi="宋体"/>
          <w:sz w:val="24"/>
        </w:rPr>
      </w:pPr>
      <w:r>
        <w:rPr>
          <w:rFonts w:hint="eastAsia" w:ascii="宋体" w:hAnsi="宋体"/>
          <w:sz w:val="24"/>
        </w:rPr>
        <w:t xml:space="preserve">（3）政府采购合同通用条款</w:t>
      </w:r>
      <w:r/>
    </w:p>
    <w:p>
      <w:pPr>
        <w:spacing w:line="360" w:lineRule="auto"/>
        <w:rPr>
          <w:rFonts w:ascii="宋体" w:hAnsi="宋体"/>
          <w:sz w:val="24"/>
        </w:rPr>
      </w:pPr>
      <w:r>
        <w:rPr>
          <w:rFonts w:hint="eastAsia" w:ascii="宋体" w:hAnsi="宋体"/>
          <w:sz w:val="24"/>
        </w:rPr>
        <w:t xml:space="preserve">（4）中标（成交）通知书</w:t>
      </w:r>
      <w:r/>
    </w:p>
    <w:p>
      <w:pPr>
        <w:spacing w:line="360" w:lineRule="auto"/>
        <w:rPr>
          <w:rFonts w:ascii="宋体" w:hAnsi="宋体"/>
          <w:sz w:val="24"/>
        </w:rPr>
      </w:pPr>
      <w:r>
        <w:rPr>
          <w:rFonts w:hint="eastAsia" w:ascii="宋体" w:hAnsi="宋体"/>
          <w:sz w:val="24"/>
        </w:rPr>
        <w:t xml:space="preserve">（5）投标（响应）文件</w:t>
      </w:r>
      <w:r/>
    </w:p>
    <w:p>
      <w:pPr>
        <w:spacing w:line="360" w:lineRule="auto"/>
        <w:rPr>
          <w:rFonts w:ascii="宋体" w:hAnsi="宋体"/>
          <w:sz w:val="24"/>
        </w:rPr>
      </w:pPr>
      <w:r>
        <w:rPr>
          <w:rFonts w:hint="eastAsia" w:ascii="宋体" w:hAnsi="宋体"/>
          <w:sz w:val="24"/>
        </w:rPr>
        <w:t xml:space="preserve">（6）采购文件</w:t>
      </w:r>
      <w:r/>
    </w:p>
    <w:p>
      <w:pPr>
        <w:spacing w:line="360" w:lineRule="auto"/>
        <w:rPr>
          <w:rFonts w:ascii="宋体" w:hAnsi="宋体"/>
          <w:sz w:val="24"/>
        </w:rPr>
      </w:pPr>
      <w:r>
        <w:rPr>
          <w:rFonts w:hint="eastAsia" w:ascii="宋体" w:hAnsi="宋体"/>
          <w:sz w:val="24"/>
        </w:rPr>
        <w:t xml:space="preserve">（7）有关技术文件，图纸</w:t>
      </w:r>
      <w:r/>
    </w:p>
    <w:p>
      <w:pPr>
        <w:spacing w:line="360" w:lineRule="auto"/>
        <w:rPr>
          <w:rFonts w:ascii="宋体" w:hAnsi="宋体"/>
          <w:sz w:val="24"/>
        </w:rPr>
      </w:pPr>
      <w:r>
        <w:rPr>
          <w:rFonts w:hint="eastAsia" w:ascii="宋体" w:hAnsi="宋体"/>
          <w:sz w:val="24"/>
        </w:rPr>
        <w:t xml:space="preserve">（8）国家法律、行政法规和规章制度规定或合同约定的作为合同组成部分的其他文件</w:t>
      </w:r>
      <w:r/>
    </w:p>
    <w:p>
      <w:pPr>
        <w:ind w:left="422"/>
        <w:spacing w:line="400" w:lineRule="exact"/>
        <w:rPr>
          <w:rFonts w:ascii="宋体" w:hAnsi="宋体"/>
          <w:b/>
          <w:szCs w:val="21"/>
        </w:rPr>
      </w:pPr>
      <w:r>
        <w:rPr>
          <w:rFonts w:hint="eastAsia" w:ascii="宋体" w:hAnsi="宋体"/>
          <w:b/>
          <w:szCs w:val="21"/>
        </w:rPr>
        <w:t xml:space="preserve">6.</w:t>
      </w:r>
      <w:r>
        <w:rPr>
          <w:rFonts w:hint="eastAsia" w:ascii="宋体" w:hAnsi="宋体"/>
          <w:b/>
          <w:sz w:val="24"/>
        </w:rPr>
        <w:t xml:space="preserve">合同生效</w:t>
      </w:r>
      <w:r/>
    </w:p>
    <w:p>
      <w:pPr>
        <w:ind w:firstLine="480"/>
        <w:spacing w:line="360" w:lineRule="auto"/>
        <w:rPr>
          <w:rFonts w:ascii="宋体" w:hAnsi="宋体"/>
          <w:sz w:val="24"/>
        </w:rPr>
      </w:pPr>
      <w:r>
        <w:rPr>
          <w:rFonts w:hint="eastAsia" w:ascii="宋体" w:hAnsi="宋体"/>
          <w:sz w:val="24"/>
        </w:rPr>
        <w:t xml:space="preserve">本合同自</w:t>
      </w:r>
      <w:r>
        <w:rPr>
          <w:rFonts w:hint="eastAsia" w:ascii="宋体" w:hAnsi="宋体"/>
          <w:sz w:val="24"/>
          <w:u w:val="single"/>
        </w:rPr>
        <w:t xml:space="preserve"> </w:t>
      </w:r>
      <w:r>
        <w:rPr>
          <w:rFonts w:ascii="宋体" w:hAnsi="宋体"/>
          <w:sz w:val="24"/>
          <w:u w:val="single"/>
        </w:rPr>
        <w:t xml:space="preserve">2026</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日生效。</w:t>
      </w:r>
      <w:r/>
    </w:p>
    <w:p>
      <w:pPr>
        <w:ind w:left="482"/>
        <w:spacing w:line="360" w:lineRule="auto"/>
        <w:rPr>
          <w:rFonts w:ascii="宋体" w:hAnsi="宋体"/>
          <w:b/>
          <w:sz w:val="24"/>
        </w:rPr>
      </w:pPr>
      <w:r>
        <w:rPr>
          <w:rFonts w:hint="eastAsia" w:ascii="宋体" w:hAnsi="宋体"/>
          <w:b/>
          <w:sz w:val="24"/>
        </w:rPr>
        <w:t xml:space="preserve">7.合同份数</w:t>
      </w:r>
      <w:r/>
    </w:p>
    <w:p>
      <w:pPr>
        <w:ind w:firstLine="480"/>
        <w:spacing w:line="400" w:lineRule="exact"/>
        <w:rPr>
          <w:rFonts w:ascii="宋体" w:hAnsi="宋体"/>
          <w:sz w:val="24"/>
        </w:rPr>
      </w:pPr>
      <w:r>
        <w:rPr>
          <w:rFonts w:hint="eastAsia" w:ascii="宋体" w:hAnsi="宋体"/>
          <w:sz w:val="24"/>
        </w:rPr>
        <w:t xml:space="preserve">本合同一式</w:t>
      </w:r>
      <w:r>
        <w:rPr>
          <w:rFonts w:hint="eastAsia" w:ascii="宋体" w:hAnsi="宋体"/>
          <w:sz w:val="24"/>
          <w:u w:val="single"/>
        </w:rPr>
        <w:t xml:space="preserve"> 肆 </w:t>
      </w:r>
      <w:r>
        <w:rPr>
          <w:rFonts w:hint="eastAsia" w:ascii="宋体" w:hAnsi="宋体"/>
          <w:sz w:val="24"/>
        </w:rPr>
        <w:t xml:space="preserve">份，甲方执</w:t>
      </w:r>
      <w:r>
        <w:rPr>
          <w:rFonts w:hint="eastAsia" w:ascii="宋体" w:hAnsi="宋体"/>
          <w:sz w:val="24"/>
          <w:u w:val="single"/>
        </w:rPr>
        <w:t xml:space="preserve">  贰 </w:t>
      </w:r>
      <w:r>
        <w:rPr>
          <w:rFonts w:hint="eastAsia" w:ascii="宋体" w:hAnsi="宋体"/>
          <w:sz w:val="24"/>
        </w:rPr>
        <w:t xml:space="preserve">份，乙方执</w:t>
      </w:r>
      <w:r>
        <w:rPr>
          <w:rFonts w:hint="eastAsia" w:ascii="宋体" w:hAnsi="宋体"/>
          <w:sz w:val="24"/>
          <w:u w:val="single"/>
        </w:rPr>
        <w:t xml:space="preserve"> 贰 </w:t>
      </w:r>
      <w:r>
        <w:rPr>
          <w:rFonts w:hint="eastAsia" w:ascii="宋体" w:hAnsi="宋体"/>
          <w:sz w:val="24"/>
        </w:rPr>
        <w:t xml:space="preserve">份，均具有同等法律效力。</w:t>
      </w:r>
      <w:r/>
    </w:p>
    <w:p>
      <w:pPr>
        <w:ind w:firstLine="480"/>
        <w:spacing w:line="400" w:lineRule="exact"/>
        <w:rPr>
          <w:rFonts w:ascii="宋体" w:hAnsi="宋体"/>
          <w:sz w:val="24"/>
        </w:rPr>
      </w:pPr>
      <w:r>
        <w:rPr>
          <w:rFonts w:hint="eastAsia" w:ascii="宋体" w:hAnsi="宋体"/>
          <w:sz w:val="24"/>
        </w:rPr>
        <w:t xml:space="preserve">合同订立时间：</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firstLine="480"/>
        <w:spacing w:line="400" w:lineRule="exact"/>
        <w:rPr>
          <w:rFonts w:ascii="宋体" w:hAnsi="宋体"/>
          <w:sz w:val="24"/>
        </w:rPr>
      </w:pPr>
      <w:r>
        <w:rPr>
          <w:rFonts w:hint="eastAsia" w:ascii="宋体" w:hAnsi="宋体"/>
          <w:sz w:val="24"/>
        </w:rPr>
        <w:t xml:space="preserve">合同订立地点：</w:t>
      </w:r>
      <w:r>
        <w:rPr>
          <w:rFonts w:hint="eastAsia" w:ascii="宋体" w:hAnsi="宋体"/>
          <w:sz w:val="24"/>
          <w:u w:val="single"/>
        </w:rPr>
        <w:t xml:space="preserve">盐城市体育局</w:t>
      </w:r>
      <w:r/>
    </w:p>
    <w:p>
      <w:pPr>
        <w:ind w:firstLine="480"/>
        <w:spacing w:line="400" w:lineRule="exact"/>
        <w:rPr>
          <w:sz w:val="24"/>
        </w:rPr>
      </w:pPr>
      <w:r>
        <w:rPr>
          <w:rFonts w:hint="eastAsia" w:ascii="宋体" w:hAnsi="宋体"/>
          <w:sz w:val="24"/>
        </w:rPr>
        <w:t xml:space="preserve">附件：具体标的及其技术要求和商务要求等。</w:t>
      </w:r>
      <w:r/>
    </w:p>
    <w:p>
      <w:pPr>
        <w:ind w:firstLine="480"/>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ind w:firstLine="480"/>
        <w:jc w:val="left"/>
        <w:spacing w:line="360" w:lineRule="auto"/>
        <w:rPr>
          <w:rFonts w:ascii="宋体" w:hAnsi="宋体"/>
          <w:sz w:val="24"/>
          <w:u w:val="single"/>
        </w:rPr>
      </w:pPr>
      <w:r>
        <w:rPr>
          <w:rFonts w:hint="eastAsia"/>
          <w:sz w:val="24"/>
        </w:rPr>
        <w:br w:type="page" w:clear="all"/>
      </w:r>
      <w:r/>
    </w:p>
    <w:p>
      <w:pPr>
        <w:ind w:firstLine="420"/>
        <w:spacing w:line="360" w:lineRule="auto"/>
        <w:rPr>
          <w:szCs w:val="21"/>
        </w:rPr>
      </w:pPr>
      <w:r>
        <w:rPr>
          <w:szCs w:val="21"/>
        </w:rPr>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1941"/>
        <w:gridCol w:w="2357"/>
        <w:gridCol w:w="2026"/>
        <w:gridCol w:w="2074"/>
      </w:tblGrid>
      <w:tr>
        <w:trPr>
          <w:trHeight w:val="490"/>
        </w:trPr>
        <w:tc>
          <w:tcPr>
            <w:gridSpan w:val="2"/>
            <w:tcBorders>
              <w:bottom w:val="single" w:color="000000" w:sz="2" w:space="0"/>
              <w:right w:val="single" w:color="000000" w:sz="2" w:space="0"/>
            </w:tcBorders>
            <w:tcW w:w="4298" w:type="dxa"/>
            <w:vAlign w:val="center"/>
            <w:textDirection w:val="lrTb"/>
            <w:noWrap w:val="false"/>
          </w:tcPr>
          <w:p>
            <w:pPr>
              <w:jc w:val="center"/>
              <w:spacing w:line="360" w:lineRule="auto"/>
              <w:rPr>
                <w:sz w:val="24"/>
              </w:rPr>
            </w:pPr>
            <w:r>
              <w:rPr>
                <w:sz w:val="24"/>
              </w:rPr>
              <w:t xml:space="preserve">甲方</w:t>
            </w:r>
            <w:r>
              <w:rPr>
                <w:rFonts w:hint="eastAsia"/>
                <w:sz w:val="24"/>
              </w:rPr>
              <w:t xml:space="preserve">（采购人</w:t>
            </w:r>
            <w:r>
              <w:rPr>
                <w:rFonts w:hint="eastAsia" w:ascii="宋体" w:hAnsi="宋体"/>
                <w:sz w:val="24"/>
              </w:rPr>
              <w:t xml:space="preserve">、受采购人委托签订合同的单位或</w:t>
            </w:r>
            <w:r>
              <w:rPr>
                <w:rFonts w:hint="eastAsia"/>
                <w:sz w:val="24"/>
              </w:rPr>
              <w:t xml:space="preserve">采购文件约定的合同甲方）</w:t>
            </w:r>
            <w:r/>
          </w:p>
        </w:tc>
        <w:tc>
          <w:tcPr>
            <w:gridSpan w:val="2"/>
            <w:tcBorders>
              <w:left w:val="single" w:color="000000" w:sz="2" w:space="0"/>
              <w:bottom w:val="single" w:color="000000" w:sz="2" w:space="0"/>
            </w:tcBorders>
            <w:tcW w:w="4100" w:type="dxa"/>
            <w:vAlign w:val="center"/>
            <w:textDirection w:val="lrTb"/>
            <w:noWrap w:val="false"/>
          </w:tcPr>
          <w:p>
            <w:pPr>
              <w:jc w:val="center"/>
              <w:spacing w:line="360" w:lineRule="auto"/>
              <w:rPr>
                <w:sz w:val="24"/>
              </w:rPr>
            </w:pPr>
            <w:r>
              <w:rPr>
                <w:sz w:val="24"/>
              </w:rPr>
              <w:t xml:space="preserve">乙方</w:t>
            </w:r>
            <w:r>
              <w:rPr>
                <w:rFonts w:hint="eastAsia"/>
                <w:sz w:val="24"/>
              </w:rPr>
              <w:t xml:space="preserve">（供应商）</w:t>
            </w:r>
            <w:r/>
          </w:p>
        </w:tc>
      </w:tr>
      <w:tr>
        <w:trPr>
          <w:trHeight w:val="917"/>
        </w:trPr>
        <w:tc>
          <w:tcPr>
            <w:tcBorders>
              <w:top w:val="single" w:color="000000" w:sz="2" w:space="0"/>
              <w:bottom w:val="single" w:color="000000" w:sz="2" w:space="0"/>
              <w:right w:val="single" w:color="000000" w:sz="2" w:space="0"/>
            </w:tcBorders>
            <w:tcW w:w="1941"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right w:val="single" w:color="000000" w:sz="2" w:space="0"/>
            </w:tcBorders>
            <w:tcW w:w="2357" w:type="dxa"/>
            <w:vAlign w:val="center"/>
            <w:textDirection w:val="lrTb"/>
            <w:noWrap w:val="false"/>
          </w:tcPr>
          <w:p>
            <w:pPr>
              <w:jc w:val="center"/>
              <w:spacing w:line="360" w:lineRule="auto"/>
              <w:rPr>
                <w:sz w:val="24"/>
              </w:rPr>
            </w:pPr>
            <w:r>
              <w:rPr>
                <w:rFonts w:hint="eastAsia"/>
                <w:sz w:val="24"/>
              </w:rPr>
              <w:t xml:space="preserve">盐城市体育局</w:t>
            </w:r>
            <w:r/>
          </w:p>
        </w:tc>
        <w:tc>
          <w:tcPr>
            <w:tcBorders>
              <w:top w:val="single" w:color="000000" w:sz="2" w:space="0"/>
              <w:left w:val="single" w:color="000000" w:sz="2" w:space="0"/>
              <w:bottom w:val="single" w:color="000000" w:sz="2" w:space="0"/>
              <w:right w:val="single" w:color="000000" w:sz="2" w:space="0"/>
            </w:tcBorders>
            <w:tcW w:w="2026"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tcBorders>
            <w:tcW w:w="2074" w:type="dxa"/>
            <w:vAlign w:val="center"/>
            <w:textDirection w:val="lrTb"/>
            <w:noWrap w:val="false"/>
          </w:tcPr>
          <w:p>
            <w:pPr>
              <w:jc w:val="center"/>
              <w:spacing w:line="360" w:lineRule="auto"/>
              <w:rPr>
                <w:spacing w:val="20"/>
                <w:sz w:val="24"/>
              </w:rPr>
            </w:pPr>
            <w:r>
              <w:rPr>
                <w:spacing w:val="20"/>
                <w:sz w:val="24"/>
              </w:rPr>
            </w:r>
            <w:r/>
          </w:p>
        </w:tc>
      </w:tr>
      <w:tr>
        <w:trPr>
          <w:cantSplit/>
          <w:trHeight w:val="1171"/>
        </w:trPr>
        <w:tc>
          <w:tcPr>
            <w:tcBorders>
              <w:top w:val="single" w:color="000000" w:sz="2" w:space="0"/>
              <w:right w:val="single" w:color="000000" w:sz="2" w:space="0"/>
            </w:tcBorders>
            <w:tcW w:w="1941" w:type="dxa"/>
            <w:vAlign w:val="center"/>
            <w:vMerge w:val="restart"/>
            <w:textDirection w:val="lrTb"/>
            <w:noWrap w:val="false"/>
          </w:tcPr>
          <w:p>
            <w:pPr>
              <w:jc w:val="center"/>
              <w:spacing w:line="360" w:lineRule="auto"/>
              <w:rPr>
                <w:sz w:val="24"/>
              </w:rPr>
            </w:pPr>
            <w:r>
              <w:rPr>
                <w:sz w:val="24"/>
              </w:rPr>
              <w:t xml:space="preserve">法定代表人</w:t>
            </w:r>
            <w:r/>
          </w:p>
          <w:p>
            <w:pPr>
              <w:ind w:firstLine="115"/>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right w:val="single" w:color="000000" w:sz="2" w:space="0"/>
            </w:tcBorders>
            <w:tcW w:w="2357" w:type="dxa"/>
            <w:vAlign w:val="center"/>
            <w:vMerge w:val="restart"/>
            <w:textDirection w:val="lrTb"/>
            <w:noWrap w:val="false"/>
          </w:tcPr>
          <w:p>
            <w:pPr>
              <w:jc w:val="center"/>
              <w:spacing w:line="360" w:lineRule="auto"/>
              <w:rPr>
                <w:sz w:val="24"/>
              </w:rPr>
            </w:pPr>
            <w:r>
              <w:rPr>
                <w:sz w:val="24"/>
              </w:rPr>
            </w:r>
            <w:r/>
          </w:p>
        </w:tc>
        <w:tc>
          <w:tcPr>
            <w:tcBorders>
              <w:top w:val="single" w:color="000000" w:sz="2" w:space="0"/>
              <w:left w:val="single" w:color="000000" w:sz="2" w:space="0"/>
              <w:right w:val="single" w:color="000000" w:sz="2" w:space="0"/>
            </w:tcBorders>
            <w:tcW w:w="2026" w:type="dxa"/>
            <w:vAlign w:val="center"/>
            <w:textDirection w:val="lrTb"/>
            <w:noWrap w:val="false"/>
          </w:tcPr>
          <w:p>
            <w:pPr>
              <w:jc w:val="center"/>
              <w:spacing w:line="360" w:lineRule="auto"/>
              <w:rPr>
                <w:sz w:val="24"/>
              </w:rPr>
            </w:pPr>
            <w:r>
              <w:rPr>
                <w:sz w:val="24"/>
              </w:rPr>
              <w:t xml:space="preserve">法定代表人</w:t>
            </w:r>
            <w:r/>
          </w:p>
          <w:p>
            <w:pPr>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bottom w:val="single" w:color="000000" w:sz="2" w:space="0"/>
            </w:tcBorders>
            <w:tcW w:w="2074" w:type="dxa"/>
            <w:vAlign w:val="center"/>
            <w:textDirection w:val="lrTb"/>
            <w:noWrap w:val="false"/>
          </w:tcPr>
          <w:p>
            <w:pPr>
              <w:jc w:val="center"/>
              <w:spacing w:line="360" w:lineRule="auto"/>
              <w:rPr>
                <w:sz w:val="24"/>
              </w:rPr>
            </w:pPr>
            <w:r>
              <w:rPr>
                <w:sz w:val="24"/>
              </w:rPr>
            </w:r>
            <w:r/>
          </w:p>
        </w:tc>
      </w:tr>
      <w:tr>
        <w:trPr>
          <w:cantSplit/>
          <w:trHeight w:val="483"/>
        </w:trPr>
        <w:tc>
          <w:tcPr>
            <w:tcBorders>
              <w:bottom w:val="single" w:color="000000" w:sz="2" w:space="0"/>
              <w:right w:val="single" w:color="000000" w:sz="2" w:space="0"/>
            </w:tcBorders>
            <w:tcW w:w="1941" w:type="dxa"/>
            <w:vAlign w:val="center"/>
            <w:vMerge w:val="continue"/>
            <w:textDirection w:val="lrTb"/>
            <w:noWrap w:val="false"/>
          </w:tcPr>
          <w:p>
            <w:pPr>
              <w:jc w:val="center"/>
              <w:spacing w:line="360" w:lineRule="auto"/>
              <w:rPr>
                <w:sz w:val="24"/>
              </w:rPr>
            </w:pPr>
            <w:r>
              <w:rPr>
                <w:sz w:val="24"/>
              </w:rPr>
            </w:r>
            <w:r/>
          </w:p>
        </w:tc>
        <w:tc>
          <w:tcPr>
            <w:tcBorders>
              <w:left w:val="single" w:color="000000" w:sz="2" w:space="0"/>
              <w:bottom w:val="single" w:color="000000" w:sz="2" w:space="0"/>
              <w:right w:val="single" w:color="000000" w:sz="2" w:space="0"/>
            </w:tcBorders>
            <w:tcW w:w="2357" w:type="dxa"/>
            <w:vAlign w:val="center"/>
            <w:vMerge w:val="continue"/>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026" w:type="dxa"/>
            <w:vAlign w:val="center"/>
            <w:textDirection w:val="lrTb"/>
            <w:noWrap w:val="false"/>
          </w:tcPr>
          <w:p>
            <w:pPr>
              <w:jc w:val="center"/>
              <w:spacing w:line="360" w:lineRule="auto"/>
              <w:rPr>
                <w:sz w:val="24"/>
              </w:rPr>
            </w:pPr>
            <w:r>
              <w:rPr>
                <w:rFonts w:hint="eastAsia"/>
                <w:sz w:val="24"/>
              </w:rPr>
              <w:t xml:space="preserve">拥有者性别</w:t>
            </w:r>
            <w:r/>
          </w:p>
        </w:tc>
        <w:tc>
          <w:tcPr>
            <w:tcBorders>
              <w:top w:val="single" w:color="000000" w:sz="2" w:space="0"/>
              <w:left w:val="single" w:color="000000" w:sz="2" w:space="0"/>
              <w:bottom w:val="single" w:color="000000" w:sz="2" w:space="0"/>
            </w:tcBorders>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1941" w:type="dxa"/>
            <w:vAlign w:val="center"/>
            <w:textDirection w:val="lrTb"/>
            <w:noWrap w:val="false"/>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right w:val="single" w:color="000000" w:sz="2" w:space="0"/>
            </w:tcBorders>
            <w:tcW w:w="2357"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026" w:type="dxa"/>
            <w:vAlign w:val="center"/>
            <w:textDirection w:val="lrTb"/>
            <w:noWrap w:val="false"/>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tcBorders>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1941" w:type="dxa"/>
            <w:vAlign w:val="center"/>
            <w:textDirection w:val="lrTb"/>
            <w:noWrap w:val="false"/>
          </w:tcPr>
          <w:p>
            <w:pPr>
              <w:jc w:val="center"/>
              <w:spacing w:line="36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Borders>
              <w:top w:val="single" w:color="000000" w:sz="2" w:space="0"/>
              <w:left w:val="single" w:color="000000" w:sz="2" w:space="0"/>
              <w:bottom w:val="single" w:color="000000" w:sz="2" w:space="0"/>
              <w:right w:val="single" w:color="000000" w:sz="2" w:space="0"/>
            </w:tcBorders>
            <w:tcW w:w="2357"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026" w:type="dxa"/>
            <w:vAlign w:val="center"/>
            <w:textDirection w:val="lrTb"/>
            <w:noWrap w:val="false"/>
          </w:tcPr>
          <w:p>
            <w:pPr>
              <w:jc w:val="center"/>
              <w:spacing w:line="36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Borders>
              <w:top w:val="single" w:color="000000" w:sz="2" w:space="0"/>
              <w:left w:val="single" w:color="000000" w:sz="2" w:space="0"/>
              <w:bottom w:val="single" w:color="000000" w:sz="2" w:space="0"/>
            </w:tcBorders>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1941" w:type="dxa"/>
            <w:vAlign w:val="center"/>
            <w:textDirection w:val="lrTb"/>
            <w:noWrap w:val="false"/>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right w:val="single" w:color="000000" w:sz="2" w:space="0"/>
            </w:tcBorders>
            <w:tcW w:w="2357"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026" w:type="dxa"/>
            <w:vAlign w:val="center"/>
            <w:textDirection w:val="lrTb"/>
            <w:noWrap w:val="false"/>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tcBorders>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1941" w:type="dxa"/>
            <w:vAlign w:val="center"/>
            <w:textDirection w:val="lrTb"/>
            <w:noWrap w:val="false"/>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right w:val="single" w:color="000000" w:sz="2" w:space="0"/>
            </w:tcBorders>
            <w:tcW w:w="2357"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026" w:type="dxa"/>
            <w:vAlign w:val="center"/>
            <w:textDirection w:val="lrTb"/>
            <w:noWrap w:val="false"/>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tcBorders>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1941" w:type="dxa"/>
            <w:vAlign w:val="center"/>
            <w:textDirection w:val="lrTb"/>
            <w:noWrap w:val="false"/>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right w:val="single" w:color="000000" w:sz="2" w:space="0"/>
            </w:tcBorders>
            <w:tcW w:w="2357"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026" w:type="dxa"/>
            <w:vAlign w:val="center"/>
            <w:textDirection w:val="lrTb"/>
            <w:noWrap w:val="false"/>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tcBorders>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1941" w:type="dxa"/>
            <w:vAlign w:val="center"/>
            <w:textDirection w:val="lrTb"/>
            <w:noWrap w:val="false"/>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right w:val="single" w:color="000000" w:sz="2" w:space="0"/>
            </w:tcBorders>
            <w:tcW w:w="2357"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026" w:type="dxa"/>
            <w:vAlign w:val="center"/>
            <w:textDirection w:val="lrTb"/>
            <w:noWrap w:val="false"/>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tcBorders>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1941" w:type="dxa"/>
            <w:vAlign w:val="center"/>
            <w:textDirection w:val="lrTb"/>
            <w:noWrap w:val="false"/>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357"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026" w:type="dxa"/>
            <w:vAlign w:val="center"/>
            <w:textDirection w:val="lrTb"/>
            <w:noWrap w:val="false"/>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tcBorders>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194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57"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026" w:type="dxa"/>
            <w:vAlign w:val="center"/>
            <w:textDirection w:val="lrTb"/>
            <w:noWrap w:val="false"/>
          </w:tcPr>
          <w:p>
            <w:pPr>
              <w:jc w:val="center"/>
              <w:spacing w:line="360" w:lineRule="auto"/>
              <w:rPr>
                <w:sz w:val="24"/>
              </w:rPr>
            </w:pPr>
            <w:r>
              <w:rPr>
                <w:sz w:val="24"/>
              </w:rPr>
              <w:t xml:space="preserve">开户名称</w:t>
            </w:r>
            <w:r/>
          </w:p>
        </w:tc>
        <w:tc>
          <w:tcPr>
            <w:tcBorders>
              <w:top w:val="single" w:color="000000" w:sz="2" w:space="0"/>
              <w:left w:val="single" w:color="000000" w:sz="2" w:space="0"/>
              <w:bottom w:val="single" w:color="000000" w:sz="2" w:space="0"/>
            </w:tcBorders>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194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57"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026" w:type="dxa"/>
            <w:vAlign w:val="center"/>
            <w:textDirection w:val="lrTb"/>
            <w:noWrap w:val="false"/>
          </w:tcPr>
          <w:p>
            <w:pPr>
              <w:jc w:val="center"/>
              <w:spacing w:line="360" w:lineRule="auto"/>
              <w:rPr>
                <w:sz w:val="24"/>
              </w:rPr>
            </w:pPr>
            <w:r>
              <w:rPr>
                <w:sz w:val="24"/>
              </w:rPr>
              <w:t xml:space="preserve">开户银行</w:t>
            </w:r>
            <w:r/>
          </w:p>
        </w:tc>
        <w:tc>
          <w:tcPr>
            <w:tcBorders>
              <w:top w:val="single" w:color="000000" w:sz="2" w:space="0"/>
              <w:left w:val="single" w:color="000000" w:sz="2" w:space="0"/>
              <w:bottom w:val="single" w:color="000000" w:sz="2" w:space="0"/>
            </w:tcBorders>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194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57"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026" w:type="dxa"/>
            <w:vAlign w:val="center"/>
            <w:textDirection w:val="lrTb"/>
            <w:noWrap w:val="false"/>
          </w:tcPr>
          <w:p>
            <w:pPr>
              <w:jc w:val="center"/>
              <w:spacing w:line="360" w:lineRule="auto"/>
              <w:rPr>
                <w:sz w:val="24"/>
              </w:rPr>
            </w:pPr>
            <w:r>
              <w:rPr>
                <w:sz w:val="24"/>
              </w:rPr>
              <w:t xml:space="preserve">银行账号</w:t>
            </w:r>
            <w:r/>
          </w:p>
        </w:tc>
        <w:tc>
          <w:tcPr>
            <w:tcBorders>
              <w:top w:val="single" w:color="000000" w:sz="2" w:space="0"/>
              <w:left w:val="single" w:color="000000" w:sz="2" w:space="0"/>
              <w:bottom w:val="single" w:color="000000" w:sz="2" w:space="0"/>
            </w:tcBorders>
            <w:tcW w:w="2074" w:type="dxa"/>
            <w:vAlign w:val="center"/>
            <w:textDirection w:val="lrTb"/>
            <w:noWrap w:val="false"/>
          </w:tcPr>
          <w:p>
            <w:pPr>
              <w:jc w:val="center"/>
              <w:spacing w:line="360" w:lineRule="auto"/>
              <w:rPr>
                <w:spacing w:val="20"/>
                <w:sz w:val="24"/>
              </w:rPr>
            </w:pPr>
            <w:r>
              <w:rPr>
                <w:spacing w:val="20"/>
                <w:sz w:val="24"/>
              </w:rPr>
            </w:r>
            <w:r/>
          </w:p>
        </w:tc>
      </w:tr>
      <w:tr>
        <w:trPr>
          <w:trHeight w:val="586"/>
        </w:trPr>
        <w:tc>
          <w:tcPr>
            <w:gridSpan w:val="4"/>
            <w:tcBorders>
              <w:top w:val="single" w:color="000000" w:sz="2" w:space="0"/>
            </w:tcBorders>
            <w:tcW w:w="8398" w:type="dxa"/>
            <w:vAlign w:val="center"/>
            <w:textDirection w:val="lrTb"/>
            <w:noWrap w:val="false"/>
          </w:tcPr>
          <w:p>
            <w:pPr>
              <w:jc w:val="left"/>
              <w:spacing w:line="360" w:lineRule="auto"/>
              <w:rPr>
                <w:spacing w:val="20"/>
                <w:sz w:val="24"/>
              </w:rPr>
            </w:pPr>
            <w:r>
              <w:rPr>
                <w:rFonts w:hint="eastAsia" w:ascii="宋体" w:hAnsi="宋体"/>
                <w:sz w:val="24"/>
              </w:rPr>
              <w:t xml:space="preserve">注：涉及联合体或其他合同主体的信息应按上表格式加列。</w:t>
            </w:r>
            <w:r/>
          </w:p>
        </w:tc>
      </w:tr>
    </w:tbl>
    <w:p>
      <w:pPr>
        <w:pStyle w:val="917"/>
        <w:jc w:val="center"/>
        <w:spacing w:before="156"/>
        <w:rPr>
          <w:rFonts w:hint="default" w:ascii="黑体" w:hAnsi="黑体" w:eastAsia="黑体"/>
          <w:sz w:val="28"/>
          <w:szCs w:val="28"/>
        </w:rPr>
      </w:pPr>
      <w:r>
        <w:rPr>
          <w:u w:val="single"/>
        </w:rPr>
        <w:br w:type="page" w:clear="all"/>
      </w:r>
      <w:bookmarkStart w:id="168" w:name="_Toc27624"/>
      <w:r/>
      <w:bookmarkStart w:id="169" w:name="_Toc20313"/>
      <w:r>
        <w:rPr>
          <w:rFonts w:ascii="黑体" w:hAnsi="黑体" w:eastAsia="黑体"/>
          <w:b w:val="0"/>
          <w:bCs w:val="0"/>
          <w:sz w:val="28"/>
          <w:szCs w:val="28"/>
        </w:rPr>
        <w:t xml:space="preserve">第二节 政府采购合同通用条款</w:t>
      </w:r>
      <w:bookmarkEnd w:id="168"/>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themeColor="text1"/>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themeColor="text1"/>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themeColor="text1"/>
          <w:szCs w:val="21"/>
        </w:rPr>
        <w:t xml:space="preserve">包括软件）及相关的备品备件、工具、手册及</w:t>
      </w:r>
      <w:r>
        <w:rPr>
          <w:rFonts w:hint="eastAsia" w:ascii="宋体" w:hAnsi="宋体"/>
          <w:color w:val="000000" w:themeColor="text1"/>
          <w:szCs w:val="21"/>
          <w:lang w:val="en"/>
        </w:rPr>
        <w:t xml:space="preserve">其他</w:t>
      </w:r>
      <w:r>
        <w:rPr>
          <w:rFonts w:hint="eastAsia" w:ascii="宋体" w:hAnsi="宋体"/>
          <w:color w:val="000000" w:themeColor="text1"/>
          <w:szCs w:val="21"/>
        </w:rPr>
        <w:t xml:space="preserve">技术资料和材料等。</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w:t>
      </w:r>
      <w:r>
        <w:rPr>
          <w:rFonts w:hint="eastAsia" w:ascii="宋体" w:hAnsi="宋体"/>
          <w:szCs w:val="21"/>
        </w:rPr>
        <w:t xml:space="preserve">相关</w:t>
      </w:r>
      <w:r>
        <w:rPr>
          <w:rFonts w:hint="eastAsia" w:ascii="宋体" w:hAnsi="宋体"/>
          <w:color w:val="000000" w:themeColor="text1"/>
          <w:szCs w:val="21"/>
        </w:rPr>
        <w:t xml:space="preserve">服务”系指根据合同规定，乙方应提供的与货物有关的技术、管理和</w:t>
      </w:r>
      <w:r>
        <w:rPr>
          <w:rFonts w:hint="eastAsia" w:ascii="宋体" w:hAnsi="宋体"/>
          <w:color w:val="000000" w:themeColor="text1"/>
          <w:szCs w:val="21"/>
          <w:lang w:val="en"/>
        </w:rPr>
        <w:t xml:space="preserve">其他</w:t>
      </w:r>
      <w:r>
        <w:rPr>
          <w:rFonts w:hint="eastAsia" w:ascii="宋体" w:hAnsi="宋体"/>
          <w:color w:val="000000" w:themeColor="text1"/>
          <w:szCs w:val="21"/>
        </w:rPr>
        <w:t xml:space="preserve">服务，包括但不限于：管理和质量保证、运输、保险、检验、现场准备、安装、集成、调试、培训、维修、废弃处置、技术支持等以及合同中规定乙方应承担的</w:t>
      </w:r>
      <w:r>
        <w:rPr>
          <w:rFonts w:hint="eastAsia" w:ascii="宋体" w:hAnsi="宋体"/>
          <w:color w:val="000000" w:themeColor="text1"/>
          <w:szCs w:val="21"/>
          <w:lang w:val="en"/>
        </w:rPr>
        <w:t xml:space="preserve">其他</w:t>
      </w:r>
      <w:r>
        <w:rPr>
          <w:rFonts w:hint="eastAsia" w:ascii="宋体" w:hAnsi="宋体"/>
          <w:color w:val="000000" w:themeColor="text1"/>
          <w:szCs w:val="21"/>
        </w:rPr>
        <w:t xml:space="preserve">义务。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rPr>
      </w:pPr>
      <w:r>
        <w:rPr>
          <w:rFonts w:hint="eastAsia" w:ascii="宋体" w:hAnsi="宋体"/>
          <w:color w:val="000000" w:themeColor="text1"/>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themeColor="text1"/>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rPr>
        <w:t xml:space="preserve">政府采购合同专用条款</w:t>
      </w:r>
      <w:r>
        <w:rPr>
          <w:rFonts w:hint="eastAsia" w:ascii="宋体" w:hAnsi="宋体"/>
          <w:color w:val="000000" w:themeColor="text1"/>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rPr>
      </w:pPr>
      <w:r>
        <w:rPr>
          <w:rFonts w:hint="eastAsia" w:ascii="宋体" w:hAnsi="宋体"/>
          <w:color w:val="000000" w:themeColor="text1"/>
          <w:szCs w:val="21"/>
        </w:rPr>
        <w:t xml:space="preserve">（7）其他术语解释，见【</w:t>
      </w:r>
      <w:r>
        <w:rPr>
          <w:rFonts w:hint="eastAsia" w:ascii="宋体" w:hAnsi="宋体"/>
          <w:b/>
          <w:bCs/>
          <w:color w:val="000000" w:themeColor="text1"/>
          <w:szCs w:val="21"/>
        </w:rPr>
        <w:t xml:space="preserve">政府采购合同专用条款</w:t>
      </w:r>
      <w:r>
        <w:rPr>
          <w:rFonts w:hint="eastAsia" w:ascii="宋体" w:hAnsi="宋体"/>
          <w:color w:val="000000" w:themeColor="text1"/>
          <w:szCs w:val="21"/>
        </w:rPr>
        <w:t xml:space="preserve">】。</w:t>
      </w:r>
      <w:r/>
    </w:p>
    <w:p>
      <w:pPr>
        <w:numPr>
          <w:ilvl w:val="0"/>
          <w:numId w:val="5"/>
        </w:numPr>
        <w:jc w:val="left"/>
        <w:spacing w:line="400" w:lineRule="exact"/>
        <w:rPr>
          <w:rFonts w:ascii="宋体" w:hAnsi="宋体"/>
          <w:b/>
          <w:bCs/>
          <w:color w:val="000000" w:themeColor="text1"/>
          <w:sz w:val="24"/>
        </w:rPr>
      </w:pPr>
      <w:r>
        <w:rPr>
          <w:rFonts w:hint="eastAsia" w:ascii="宋体" w:hAnsi="宋体"/>
          <w:b/>
          <w:color w:val="000000" w:themeColor="text1"/>
          <w:sz w:val="24"/>
        </w:rPr>
        <w:t xml:space="preserve">合同标的及金额</w:t>
      </w:r>
      <w:r/>
    </w:p>
    <w:p>
      <w:pPr>
        <w:ind w:firstLine="420"/>
        <w:jc w:val="left"/>
        <w:spacing w:line="400" w:lineRule="exact"/>
        <w:rPr>
          <w:rFonts w:ascii="宋体" w:hAnsi="宋体"/>
          <w:b/>
          <w:bCs/>
          <w:i/>
          <w:iCs/>
          <w:color w:val="000000" w:themeColor="text1"/>
          <w:szCs w:val="21"/>
        </w:rPr>
      </w:pPr>
      <w:r>
        <w:rPr>
          <w:rFonts w:hint="eastAsia" w:ascii="宋体" w:hAnsi="宋体"/>
          <w:color w:val="000000" w:themeColor="text1"/>
          <w:szCs w:val="21"/>
        </w:rPr>
        <w:t xml:space="preserve">2.1 合同标的及金额应与中标（成交）结果一致。乙方为履行本合同而发生的所有费用均应包含在合同价款中，甲方不再另行支付</w:t>
      </w:r>
      <w:r>
        <w:rPr>
          <w:rFonts w:hint="eastAsia" w:ascii="宋体" w:hAnsi="宋体"/>
          <w:color w:val="000000" w:themeColor="text1"/>
          <w:szCs w:val="21"/>
          <w:lang w:val="en"/>
        </w:rPr>
        <w:t xml:space="preserve">其他</w:t>
      </w:r>
      <w:r>
        <w:rPr>
          <w:rFonts w:hint="eastAsia" w:ascii="宋体" w:hAnsi="宋体"/>
          <w:color w:val="000000" w:themeColor="text1"/>
          <w:szCs w:val="21"/>
        </w:rPr>
        <w:t xml:space="preserve">任何费用。</w:t>
      </w:r>
      <w:r/>
    </w:p>
    <w:p>
      <w:pPr>
        <w:jc w:val="left"/>
        <w:spacing w:line="400" w:lineRule="exact"/>
        <w:rPr>
          <w:rFonts w:ascii="宋体" w:hAnsi="宋体"/>
          <w:b/>
          <w:color w:val="000000" w:themeColor="text1"/>
          <w:sz w:val="24"/>
        </w:rPr>
      </w:pPr>
      <w:r>
        <w:rPr>
          <w:rFonts w:hint="eastAsia" w:ascii="宋体" w:hAnsi="宋体"/>
          <w:b/>
          <w:color w:val="000000" w:themeColor="text1"/>
          <w:sz w:val="24"/>
        </w:rPr>
        <w:t xml:space="preserve">3. 履行合同的时间、地点和方式</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4. 甲方的权利和义务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4.3 甲方有权要求乙方对缺陷部分予以修复，并按合同约定享有货物保修及其他合同约定的权利。</w:t>
      </w:r>
      <w:r/>
    </w:p>
    <w:p>
      <w:pPr>
        <w:ind w:firstLine="420"/>
        <w:spacing w:line="400" w:lineRule="exact"/>
        <w:rPr>
          <w:rFonts w:eastAsia="华文楷体"/>
        </w:rPr>
      </w:pPr>
      <w:r>
        <w:rPr>
          <w:rFonts w:hint="eastAsia" w:ascii="宋体" w:hAnsi="宋体"/>
          <w:color w:val="000000" w:themeColor="text1"/>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color w:val="000000" w:themeColor="text1"/>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themeColor="text1"/>
          <w:szCs w:val="21"/>
        </w:rPr>
        <w:t xml:space="preserve">视为验收通过。</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themeColor="text1"/>
          <w:szCs w:val="21"/>
        </w:rPr>
        <w:t xml:space="preserve">约定应由甲方承担的其他义务和责任。</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5. 乙方的权利和义务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5.1 签署合同后，乙方应确定项目负责人（或项目联系人），负责与本合同有关的事务。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922"/>
        <w:ind w:firstLine="370"/>
        <w:spacing w:after="0" w:line="400" w:lineRule="exact"/>
        <w:rPr>
          <w:rFonts w:ascii="宋体" w:hAnsi="宋体" w:cs="宋体"/>
          <w:color w:val="000000" w:themeColor="text1"/>
          <w:szCs w:val="21"/>
        </w:rPr>
      </w:pPr>
      <w:r>
        <w:rPr>
          <w:rFonts w:hint="eastAsia" w:ascii="宋体" w:hAnsi="宋体"/>
          <w:color w:val="000000" w:themeColor="text1"/>
          <w:szCs w:val="21"/>
        </w:rPr>
        <w:t xml:space="preserve">5.3乙方有权</w:t>
      </w:r>
      <w:r>
        <w:rPr>
          <w:rFonts w:hint="eastAsia" w:ascii="宋体" w:hAnsi="宋体" w:cs="宋体"/>
          <w:color w:val="000000" w:themeColor="text1"/>
          <w:szCs w:val="21"/>
        </w:rPr>
        <w:t xml:space="preserve">根据合同约定向甲方收取合同价款。</w:t>
      </w:r>
      <w:r/>
    </w:p>
    <w:p>
      <w:pPr>
        <w:pStyle w:val="922"/>
        <w:ind w:firstLine="370"/>
        <w:spacing w:after="0" w:line="400" w:lineRule="exact"/>
        <w:rPr>
          <w:rFonts w:ascii="宋体" w:hAnsi="宋体" w:cs="宋体"/>
          <w:color w:val="000000" w:themeColor="text1"/>
          <w:szCs w:val="21"/>
        </w:rPr>
      </w:pPr>
      <w:r>
        <w:rPr>
          <w:rFonts w:hint="eastAsia" w:ascii="宋体" w:hAnsi="宋体"/>
          <w:color w:val="000000" w:themeColor="text1"/>
          <w:szCs w:val="21"/>
        </w:rPr>
        <w:t xml:space="preserve">5.4</w:t>
      </w:r>
      <w:r>
        <w:rPr>
          <w:rFonts w:hint="eastAsia" w:ascii="宋体" w:hAnsi="宋体" w:cs="宋体"/>
          <w:color w:val="000000" w:themeColor="text1"/>
          <w:szCs w:val="21"/>
        </w:rPr>
        <w:t xml:space="preserve">国家法律法规规定</w:t>
      </w:r>
      <w:r>
        <w:rPr>
          <w:rFonts w:hint="eastAsia" w:ascii="宋体" w:hAnsi="宋体"/>
          <w:color w:val="000000" w:themeColor="text1"/>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themeColor="text1"/>
          <w:szCs w:val="21"/>
        </w:rPr>
        <w:t xml:space="preserve">由乙方承担的其他义务和责任。</w:t>
      </w:r>
      <w:r/>
    </w:p>
    <w:p>
      <w:pPr>
        <w:numPr>
          <w:ilvl w:val="0"/>
          <w:numId w:val="6"/>
        </w:num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合同履行</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themeColor="text1"/>
          <w:szCs w:val="21"/>
        </w:rPr>
        <w:t xml:space="preserve">约定顺序履行合同义务；如果没有先后顺序的，应当同时履行。</w:t>
      </w:r>
      <w:r/>
    </w:p>
    <w:p>
      <w:pPr>
        <w:ind w:firstLine="420"/>
        <w:jc w:val="left"/>
        <w:spacing w:line="400" w:lineRule="exact"/>
      </w:pPr>
      <w:r>
        <w:rPr>
          <w:rFonts w:hint="eastAsia" w:ascii="宋体" w:hAnsi="宋体"/>
          <w:color w:val="000000" w:themeColor="text1"/>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7. 货物包装、运输、保险和交付要求</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7.1 本合同</w:t>
      </w:r>
      <w:r>
        <w:rPr>
          <w:rFonts w:hint="eastAsia" w:ascii="宋体" w:hAnsi="宋体"/>
          <w:bCs/>
          <w:color w:val="000000" w:themeColor="text1"/>
          <w:szCs w:val="21"/>
        </w:rPr>
        <w:t xml:space="preserve">涉及商品包装、快递包装的，</w:t>
      </w:r>
      <w:r>
        <w:rPr>
          <w:rFonts w:hint="eastAsia" w:ascii="宋体" w:hAnsi="宋体"/>
          <w:color w:val="000000" w:themeColor="text1"/>
          <w:szCs w:val="21"/>
        </w:rPr>
        <w:t xml:space="preserve">除</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另有约定外，</w:t>
      </w:r>
      <w:r>
        <w:rPr>
          <w:rFonts w:hint="eastAsia" w:ascii="宋体" w:hAnsi="宋体"/>
          <w:color w:val="000000" w:themeColor="text1"/>
          <w:szCs w:val="21"/>
        </w:rPr>
        <w:t xml:space="preserve">包装应适应远距离运输、防潮、防震、防锈和防野蛮装卸等要求，确保货物安全无损地运抵</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约定的</w:t>
      </w:r>
      <w:r>
        <w:rPr>
          <w:rFonts w:hint="eastAsia" w:ascii="宋体" w:hAnsi="宋体"/>
          <w:color w:val="000000" w:themeColor="text1"/>
          <w:szCs w:val="21"/>
        </w:rPr>
        <w:t xml:space="preserve">指定现场。</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7.2 除</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另有约定外，</w:t>
      </w:r>
      <w:r>
        <w:rPr>
          <w:rFonts w:hint="eastAsia" w:ascii="宋体" w:hAnsi="宋体"/>
          <w:color w:val="000000" w:themeColor="text1"/>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7.3 货物保险要求按</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规定执行</w:t>
      </w:r>
      <w:r>
        <w:rPr>
          <w:rFonts w:hint="eastAsia" w:ascii="宋体" w:hAnsi="宋体"/>
          <w:color w:val="000000" w:themeColor="text1"/>
          <w:szCs w:val="21"/>
        </w:rPr>
        <w:t xml:space="preserve">。</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934"/>
        <w:ind w:firstLine="420"/>
        <w:rPr>
          <w:sz w:val="21"/>
        </w:rPr>
      </w:pPr>
      <w:r>
        <w:rPr>
          <w:rFonts w:hint="eastAsia" w:ascii="宋体" w:hAnsi="宋体" w:eastAsia="宋体" w:cs="Times New Roman"/>
          <w:color w:val="000000" w:themeColor="text1"/>
          <w:sz w:val="21"/>
        </w:rPr>
        <w:t xml:space="preserve">7.6 </w:t>
      </w:r>
      <w:r>
        <w:rPr>
          <w:rFonts w:hint="eastAsia" w:ascii="宋体" w:hAnsi="宋体" w:eastAsia="宋体" w:cs="Times New Roman"/>
          <w:color w:val="000000"/>
          <w:sz w:val="21"/>
        </w:rPr>
        <w:t xml:space="preserve">如因包装、运输问题导致货物</w:t>
      </w:r>
      <w:r>
        <w:rPr>
          <w:rFonts w:hint="eastAsia" w:ascii="宋体" w:hAnsi="宋体" w:eastAsia="宋体" w:cs="Times New Roman"/>
          <w:color w:val="000000" w:themeColor="text1"/>
          <w:sz w:val="21"/>
        </w:rPr>
        <w:t xml:space="preserve">损毁、丢失</w:t>
      </w:r>
      <w:r>
        <w:rPr>
          <w:rFonts w:hint="eastAsia" w:ascii="宋体" w:hAnsi="宋体" w:eastAsia="宋体" w:cs="Times New Roman"/>
          <w:color w:val="000000"/>
          <w:sz w:val="21"/>
        </w:rPr>
        <w:t xml:space="preserve">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themeColor="text1"/>
          <w:sz w:val="24"/>
        </w:rPr>
        <w:t xml:space="preserve">8. </w:t>
      </w:r>
      <w:r>
        <w:rPr>
          <w:rFonts w:hint="eastAsia" w:ascii="宋体" w:hAnsi="宋体"/>
          <w:b/>
          <w:sz w:val="24"/>
        </w:rPr>
        <w:t xml:space="preserve">质量标准和保证</w:t>
      </w:r>
      <w:r/>
    </w:p>
    <w:p>
      <w:pPr>
        <w:pStyle w:val="924"/>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24"/>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rPr>
        <w:t xml:space="preserve">5</w:t>
      </w:r>
      <w:r>
        <w:rPr>
          <w:rFonts w:hint="eastAsia" w:ascii="宋体" w:hAnsi="宋体"/>
          <w:szCs w:val="21"/>
        </w:rPr>
        <w:t xml:space="preserve">.1条规定以书面形式</w:t>
      </w:r>
      <w:r>
        <w:rPr>
          <w:rFonts w:hint="eastAsia" w:ascii="宋体" w:hAnsi="宋体"/>
          <w:color w:val="000000" w:themeColor="text1"/>
          <w:szCs w:val="21"/>
        </w:rPr>
        <w:t xml:space="preserve">追究</w:t>
      </w:r>
      <w:r>
        <w:rPr>
          <w:rFonts w:hint="eastAsia" w:ascii="宋体" w:hAnsi="宋体"/>
          <w:szCs w:val="21"/>
        </w:rPr>
        <w:t xml:space="preserve">乙方</w:t>
      </w:r>
      <w:r>
        <w:rPr>
          <w:rFonts w:hint="eastAsia" w:ascii="宋体" w:hAnsi="宋体"/>
          <w:color w:val="000000" w:themeColor="text1"/>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themeColor="text1"/>
          <w:sz w:val="24"/>
        </w:rPr>
        <w:t xml:space="preserve">9</w:t>
      </w:r>
      <w:r>
        <w:rPr>
          <w:rFonts w:hint="eastAsia" w:ascii="宋体" w:hAnsi="宋体"/>
          <w:b/>
          <w:bCs/>
          <w:sz w:val="24"/>
        </w:rPr>
        <w:t xml:space="preserve">.</w:t>
      </w:r>
      <w:r>
        <w:rPr>
          <w:rFonts w:hint="eastAsia" w:ascii="宋体" w:hAnsi="宋体"/>
          <w:b/>
          <w:bCs/>
          <w:color w:val="000000" w:themeColor="text1"/>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9.1 乙方保证对其出售的货物享有合法的权利。</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9.3 如甲方使用上述货物构成对第三人侵权的，则由乙方承担全部责任。</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10. 知识产权保护</w:t>
      </w:r>
      <w:r/>
    </w:p>
    <w:p>
      <w:pPr>
        <w:ind w:firstLine="420"/>
        <w:jc w:val="left"/>
        <w:spacing w:line="400" w:lineRule="exact"/>
        <w:rPr>
          <w:rFonts w:ascii="宋体" w:hAnsi="宋体"/>
          <w:szCs w:val="21"/>
        </w:rPr>
      </w:pPr>
      <w:r>
        <w:rPr>
          <w:rFonts w:hint="eastAsia" w:ascii="宋体" w:hAnsi="宋体"/>
          <w:color w:val="000000" w:themeColor="text1"/>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170"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70"/>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pStyle w:val="917"/>
        <w:ind w:firstLine="420"/>
        <w:spacing w:line="400" w:lineRule="exact"/>
        <w:rPr>
          <w:rFonts w:hint="default"/>
        </w:rPr>
      </w:pPr>
      <w:r>
        <w:rPr>
          <w:b w:val="0"/>
          <w:bCs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sz w:val="21"/>
          <w:szCs w:val="21"/>
        </w:rPr>
        <w:t xml:space="preserve">政府采购合同专用条款</w:t>
      </w:r>
      <w:r>
        <w:rPr>
          <w:b w:val="0"/>
          <w:bCs w:val="0"/>
          <w:sz w:val="21"/>
          <w:szCs w:val="21"/>
        </w:rPr>
        <w:t xml:space="preserve">】中约定。</w:t>
      </w:r>
      <w:r/>
    </w:p>
    <w:p>
      <w:pPr>
        <w:pStyle w:val="922"/>
        <w:spacing w:after="0" w:line="400" w:lineRule="exact"/>
        <w:rPr>
          <w:rFonts w:ascii="宋体" w:hAnsi="宋体"/>
          <w:b/>
          <w:bCs/>
          <w:sz w:val="24"/>
          <w:szCs w:val="24"/>
        </w:rPr>
      </w:pPr>
      <w:r>
        <w:rPr>
          <w:rFonts w:hint="eastAsia" w:ascii="宋体" w:hAnsi="宋体"/>
          <w:b/>
          <w:bCs/>
          <w:sz w:val="24"/>
          <w:szCs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34"/>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7"/>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34"/>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934"/>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934"/>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934"/>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34"/>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34"/>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hint="eastAsia" w:ascii="宋体" w:hAnsi="宋体"/>
          <w:szCs w:val="21"/>
        </w:rPr>
        <w:t xml:space="preserve">20.2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922"/>
        <w:ind w:firstLine="420"/>
        <w:spacing w:after="0" w:line="400" w:lineRule="exact"/>
      </w:pPr>
      <w:r>
        <w:rPr>
          <w:rFonts w:hint="eastAsia" w:ascii="宋体" w:hAnsi="宋体"/>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934"/>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34"/>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934"/>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934"/>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8"/>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jc w:val="center"/>
        <w:keepLines/>
        <w:keepNext/>
        <w:spacing w:line="360" w:lineRule="auto"/>
        <w:rPr>
          <w:rFonts w:ascii="黑体" w:hAnsi="华文中宋" w:eastAsia="黑体"/>
          <w:sz w:val="24"/>
        </w:rPr>
        <w:outlineLvl w:val="1"/>
      </w:pPr>
      <w:r>
        <w:rPr>
          <w:rFonts w:hint="eastAsia" w:ascii="黑体" w:hAnsi="华文中宋" w:eastAsia="黑体"/>
          <w:sz w:val="24"/>
        </w:rPr>
        <w:br w:type="page" w:clear="all"/>
      </w:r>
      <w:r/>
    </w:p>
    <w:p>
      <w:pPr>
        <w:jc w:val="center"/>
        <w:keepLines/>
        <w:keepNext/>
        <w:spacing w:line="360" w:lineRule="auto"/>
        <w:rPr>
          <w:rFonts w:ascii="黑体" w:hAnsi="华文中宋" w:eastAsia="黑体"/>
          <w:sz w:val="24"/>
        </w:rPr>
        <w:outlineLvl w:val="1"/>
      </w:pPr>
      <w:r>
        <w:rPr>
          <w:rFonts w:hint="eastAsia" w:ascii="黑体" w:hAnsi="华文中宋" w:eastAsia="黑体"/>
          <w:sz w:val="24"/>
        </w:rPr>
        <w:t xml:space="preserve">第三节 政府采购合同专用条款</w:t>
      </w:r>
      <w:bookmarkEnd w:id="169"/>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第1.2（6）项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联合体具体要求</w:t>
            </w:r>
            <w:r/>
          </w:p>
        </w:tc>
        <w:tc>
          <w:tcPr>
            <w:tcW w:w="5170" w:type="dxa"/>
            <w:vAlign w:val="center"/>
            <w:textDirection w:val="lrTb"/>
            <w:noWrap w:val="false"/>
          </w:tcPr>
          <w:p>
            <w:pPr>
              <w:jc w:val="left"/>
              <w:rPr>
                <w:rFonts w:ascii="宋体" w:hAnsi="宋体"/>
                <w:sz w:val="24"/>
              </w:rPr>
            </w:pPr>
            <w:r>
              <w:rPr>
                <w:sz w:val="24"/>
              </w:rPr>
              <w:t xml:space="preserve">同招标公告及文件</w:t>
            </w:r>
            <w:r/>
          </w:p>
        </w:tc>
      </w:tr>
      <w:tr>
        <w:trPr>
          <w:trHeight w:val="604"/>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第1.2（7）项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其他术语解释</w:t>
            </w:r>
            <w:r/>
          </w:p>
        </w:tc>
        <w:tc>
          <w:tcPr>
            <w:tcW w:w="5170" w:type="dxa"/>
            <w:vAlign w:val="center"/>
            <w:textDirection w:val="lrTb"/>
            <w:noWrap w:val="false"/>
          </w:tcPr>
          <w:p>
            <w:pPr>
              <w:jc w:val="left"/>
              <w:rPr>
                <w:rFonts w:ascii="宋体" w:hAnsi="宋体"/>
                <w:sz w:val="24"/>
              </w:rPr>
            </w:pPr>
            <w:r>
              <w:rPr>
                <w:rFonts w:hint="eastAsia"/>
                <w:sz w:val="24"/>
                <w:szCs w:val="20"/>
                <w:lang w:val="zh-CN"/>
              </w:rPr>
              <w:t xml:space="preserve">同合同通用条款</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第4.4款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履约验收中甲方提出异议或作出说明的期限</w:t>
            </w:r>
            <w:r/>
          </w:p>
        </w:tc>
        <w:tc>
          <w:tcPr>
            <w:tcW w:w="5170" w:type="dxa"/>
            <w:vAlign w:val="center"/>
            <w:textDirection w:val="lrTb"/>
            <w:noWrap w:val="false"/>
          </w:tcPr>
          <w:p>
            <w:pPr>
              <w:jc w:val="left"/>
              <w:rPr>
                <w:rFonts w:ascii="宋体" w:hAnsi="宋体"/>
                <w:sz w:val="24"/>
              </w:rPr>
            </w:pPr>
            <w:r>
              <w:rPr>
                <w:rFonts w:hint="eastAsia"/>
                <w:sz w:val="24"/>
                <w:szCs w:val="20"/>
                <w:lang w:val="zh-CN"/>
              </w:rPr>
              <w:t xml:space="preserve">十五个工作日内</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第4.6款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约定甲方承担的其他义务和责任</w:t>
            </w:r>
            <w:r/>
          </w:p>
        </w:tc>
        <w:tc>
          <w:tcPr>
            <w:tcW w:w="5170" w:type="dxa"/>
            <w:vAlign w:val="center"/>
            <w:textDirection w:val="lrTb"/>
            <w:noWrap w:val="false"/>
          </w:tcPr>
          <w:p>
            <w:pPr>
              <w:jc w:val="left"/>
              <w:rPr>
                <w:rFonts w:ascii="宋体" w:hAnsi="宋体"/>
                <w:sz w:val="24"/>
              </w:rPr>
            </w:pPr>
            <w:r>
              <w:rPr>
                <w:rFonts w:hint="eastAsia"/>
                <w:sz w:val="24"/>
                <w:szCs w:val="20"/>
                <w:lang w:val="zh-CN"/>
              </w:rPr>
              <w:t xml:space="preserve">同合同通用条款</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sz w:val="24"/>
              </w:rPr>
            </w:pPr>
            <w:r>
              <w:rPr>
                <w:rFonts w:hint="eastAsia" w:ascii="宋体" w:hAnsi="宋体"/>
                <w:sz w:val="24"/>
              </w:rPr>
              <w:t xml:space="preserve">第5.4款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约定乙方承担的其他义务和责任</w:t>
            </w:r>
            <w:r/>
          </w:p>
        </w:tc>
        <w:tc>
          <w:tcPr>
            <w:tcW w:w="5170" w:type="dxa"/>
            <w:vAlign w:val="center"/>
            <w:textDirection w:val="lrTb"/>
            <w:noWrap w:val="false"/>
          </w:tcPr>
          <w:p>
            <w:pPr>
              <w:jc w:val="left"/>
              <w:rPr>
                <w:rFonts w:ascii="宋体" w:hAnsi="宋体"/>
                <w:sz w:val="24"/>
              </w:rPr>
            </w:pPr>
            <w:r>
              <w:rPr>
                <w:rFonts w:hint="eastAsia"/>
                <w:sz w:val="24"/>
                <w:szCs w:val="20"/>
                <w:lang w:val="zh-CN"/>
              </w:rPr>
              <w:t xml:space="preserve">同合同通用条款</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第6.1款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履行合同义务的顺序</w:t>
            </w:r>
            <w:r/>
          </w:p>
        </w:tc>
        <w:tc>
          <w:tcPr>
            <w:tcW w:w="5170" w:type="dxa"/>
            <w:vAlign w:val="center"/>
            <w:textDirection w:val="lrTb"/>
            <w:noWrap w:val="false"/>
          </w:tcPr>
          <w:p>
            <w:pPr>
              <w:jc w:val="left"/>
              <w:rPr>
                <w:rFonts w:ascii="宋体" w:hAnsi="宋体"/>
                <w:sz w:val="24"/>
              </w:rPr>
            </w:pPr>
            <w:r>
              <w:rPr>
                <w:rFonts w:hint="eastAsia"/>
                <w:sz w:val="24"/>
                <w:szCs w:val="20"/>
                <w:lang w:val="zh-CN"/>
              </w:rPr>
              <w:t xml:space="preserve">同协议书</w:t>
            </w:r>
            <w:r/>
          </w:p>
        </w:tc>
      </w:tr>
      <w:tr>
        <w:trPr>
          <w:cantSplit/>
          <w:trHeight w:val="667"/>
        </w:trPr>
        <w:tc>
          <w:tcPr>
            <w:tcW w:w="1560" w:type="dxa"/>
            <w:vAlign w:val="center"/>
            <w:vMerge w:val="restart"/>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第7.1款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包装特殊要求</w:t>
            </w:r>
            <w:r/>
          </w:p>
        </w:tc>
        <w:tc>
          <w:tcPr>
            <w:tcW w:w="5170" w:type="dxa"/>
            <w:vAlign w:val="center"/>
            <w:textDirection w:val="lrTb"/>
            <w:noWrap w:val="false"/>
          </w:tcPr>
          <w:p>
            <w:pPr>
              <w:rPr>
                <w:sz w:val="24"/>
              </w:rPr>
            </w:pPr>
            <w:r>
              <w:rPr>
                <w:rFonts w:hint="eastAsia"/>
                <w:sz w:val="24"/>
              </w:rPr>
              <w:t xml:space="preserve">本项目中涉及商品包装和快递包装的，金属件</w:t>
            </w:r>
            <w:r>
              <w:rPr>
                <w:rFonts w:hint="eastAsia"/>
                <w:sz w:val="24"/>
              </w:rPr>
              <w:t xml:space="preserve">:</w:t>
            </w:r>
            <w:r>
              <w:rPr>
                <w:rFonts w:hint="eastAsia"/>
                <w:sz w:val="24"/>
              </w:rPr>
              <w:t xml:space="preserve">使用泡泡纸覆盖包装</w:t>
            </w:r>
            <w:r>
              <w:rPr>
                <w:rFonts w:hint="eastAsia"/>
                <w:sz w:val="24"/>
              </w:rPr>
              <w:t xml:space="preserve"> </w:t>
            </w:r>
            <w:r>
              <w:rPr>
                <w:rFonts w:hint="eastAsia"/>
                <w:sz w:val="24"/>
              </w:rPr>
              <w:t xml:space="preserve">防止碰撞；板式件</w:t>
            </w:r>
            <w:r>
              <w:rPr>
                <w:rFonts w:hint="eastAsia"/>
                <w:sz w:val="24"/>
              </w:rPr>
              <w:t xml:space="preserve">: </w:t>
            </w:r>
            <w:r>
              <w:rPr>
                <w:rFonts w:hint="eastAsia"/>
                <w:sz w:val="24"/>
              </w:rPr>
              <w:t xml:space="preserve">不同板件用捆扎带分类打包，边角处用瓦楞纸覆盖，防止损坏；塑料件和五金件</w:t>
            </w:r>
            <w:r>
              <w:rPr>
                <w:rFonts w:hint="eastAsia"/>
                <w:sz w:val="24"/>
              </w:rPr>
              <w:t xml:space="preserve">: </w:t>
            </w:r>
            <w:r>
              <w:rPr>
                <w:rFonts w:hint="eastAsia"/>
                <w:sz w:val="24"/>
              </w:rPr>
              <w:t xml:space="preserve">使用瓦楞纸箱包装。使用包装材料应达参考《财政部办公厅关于印发《商品包装政府采购需求标准（试行）》、《快递包装政府采购需求标准（试行）》的通知》（财办库〔</w:t>
            </w:r>
            <w:r>
              <w:rPr>
                <w:rFonts w:hint="eastAsia"/>
                <w:sz w:val="24"/>
              </w:rPr>
              <w:t xml:space="preserve">2020</w:t>
            </w:r>
            <w:r>
              <w:rPr>
                <w:rFonts w:hint="eastAsia"/>
                <w:sz w:val="24"/>
              </w:rPr>
              <w:t xml:space="preserve">〕</w:t>
            </w:r>
            <w:r>
              <w:rPr>
                <w:rFonts w:hint="eastAsia"/>
                <w:sz w:val="24"/>
              </w:rPr>
              <w:t xml:space="preserve">123</w:t>
            </w:r>
            <w:r>
              <w:rPr>
                <w:rFonts w:hint="eastAsia"/>
                <w:sz w:val="24"/>
              </w:rPr>
              <w:t xml:space="preserve">号）规定的包装需求标准，现场包装物有供应商负责清理，做到：</w:t>
            </w:r>
            <w:r/>
          </w:p>
          <w:p>
            <w:pPr>
              <w:rPr>
                <w:sz w:val="24"/>
              </w:rPr>
            </w:pPr>
            <w:r>
              <w:rPr>
                <w:rFonts w:hint="eastAsia"/>
                <w:sz w:val="24"/>
              </w:rPr>
              <w:t xml:space="preserve">1.</w:t>
            </w:r>
            <w:r>
              <w:rPr>
                <w:rFonts w:hint="eastAsia"/>
                <w:sz w:val="24"/>
              </w:rPr>
              <w:t xml:space="preserve">商品包装层数不得超过</w:t>
            </w:r>
            <w:r>
              <w:rPr>
                <w:rFonts w:hint="eastAsia"/>
                <w:sz w:val="24"/>
              </w:rPr>
              <w:t xml:space="preserve">3 </w:t>
            </w:r>
            <w:r>
              <w:rPr>
                <w:rFonts w:hint="eastAsia"/>
                <w:sz w:val="24"/>
              </w:rPr>
              <w:t xml:space="preserve">层，空隙率不大于</w:t>
            </w:r>
            <w:r>
              <w:rPr>
                <w:rFonts w:hint="eastAsia"/>
                <w:sz w:val="24"/>
              </w:rPr>
              <w:t xml:space="preserve">40%</w:t>
            </w:r>
            <w:r>
              <w:rPr>
                <w:rFonts w:hint="eastAsia"/>
                <w:sz w:val="24"/>
              </w:rPr>
              <w:t xml:space="preserve">；</w:t>
            </w:r>
            <w:r/>
          </w:p>
          <w:p>
            <w:pPr>
              <w:rPr>
                <w:sz w:val="24"/>
              </w:rPr>
            </w:pPr>
            <w:r>
              <w:rPr>
                <w:rFonts w:hint="eastAsia"/>
                <w:sz w:val="24"/>
              </w:rPr>
              <w:t xml:space="preserve">2.</w:t>
            </w:r>
            <w:r>
              <w:rPr>
                <w:rFonts w:hint="eastAsia"/>
                <w:sz w:val="24"/>
              </w:rPr>
              <w:t xml:space="preserve">商品包装尽可能使用单一材质的包装材料，如因功能需求必需使用不同材质，不同材质间应便于分离；</w:t>
            </w:r>
            <w:r/>
          </w:p>
          <w:p>
            <w:pPr>
              <w:rPr>
                <w:sz w:val="24"/>
              </w:rPr>
            </w:pPr>
            <w:r>
              <w:rPr>
                <w:rFonts w:hint="eastAsia"/>
                <w:sz w:val="24"/>
              </w:rPr>
              <w:t xml:space="preserve">3.</w:t>
            </w:r>
            <w:r>
              <w:rPr>
                <w:rFonts w:hint="eastAsia"/>
                <w:sz w:val="24"/>
              </w:rPr>
              <w:t xml:space="preserve">商品包装中铅、汞、镉、六价铬的总含量应不大于</w:t>
            </w:r>
            <w:r>
              <w:rPr>
                <w:rFonts w:hint="eastAsia"/>
                <w:sz w:val="24"/>
              </w:rPr>
              <w:t xml:space="preserve">100mg/kg</w:t>
            </w:r>
            <w:r>
              <w:rPr>
                <w:rFonts w:hint="eastAsia"/>
                <w:sz w:val="24"/>
              </w:rPr>
              <w:t xml:space="preserve">；</w:t>
            </w:r>
            <w:r/>
          </w:p>
          <w:p>
            <w:pPr>
              <w:rPr>
                <w:sz w:val="24"/>
              </w:rPr>
            </w:pPr>
            <w:r>
              <w:rPr>
                <w:rFonts w:hint="eastAsia"/>
                <w:sz w:val="24"/>
              </w:rPr>
              <w:t xml:space="preserve">4.</w:t>
            </w:r>
            <w:r>
              <w:rPr>
                <w:rFonts w:hint="eastAsia"/>
                <w:sz w:val="24"/>
              </w:rPr>
              <w:t xml:space="preserve">商品包装印刷使用的油墨中挥发性有机化合物</w:t>
            </w:r>
            <w:r>
              <w:rPr>
                <w:rFonts w:hint="eastAsia"/>
                <w:sz w:val="24"/>
              </w:rPr>
              <w:t xml:space="preserve">(VOCs)</w:t>
            </w:r>
            <w:r>
              <w:rPr>
                <w:rFonts w:hint="eastAsia"/>
                <w:sz w:val="24"/>
              </w:rPr>
              <w:t xml:space="preserve">含量应不大于</w:t>
            </w:r>
            <w:r>
              <w:rPr>
                <w:rFonts w:hint="eastAsia"/>
                <w:sz w:val="24"/>
              </w:rPr>
              <w:t xml:space="preserve"> 5%</w:t>
            </w:r>
            <w:r>
              <w:rPr>
                <w:rFonts w:hint="eastAsia"/>
                <w:sz w:val="24"/>
              </w:rPr>
              <w:t xml:space="preserve">（以重量计）；</w:t>
            </w:r>
            <w:r/>
          </w:p>
          <w:p>
            <w:pPr>
              <w:rPr>
                <w:sz w:val="24"/>
              </w:rPr>
            </w:pPr>
            <w:r>
              <w:rPr>
                <w:rFonts w:hint="eastAsia"/>
                <w:sz w:val="24"/>
              </w:rPr>
              <w:t xml:space="preserve">5.</w:t>
            </w:r>
            <w:r>
              <w:rPr>
                <w:rFonts w:hint="eastAsia"/>
                <w:sz w:val="24"/>
              </w:rPr>
              <w:t xml:space="preserve">塑料材质商品包装上呈现的印刷颜色不得超过</w:t>
            </w:r>
            <w:r>
              <w:rPr>
                <w:rFonts w:hint="eastAsia"/>
                <w:sz w:val="24"/>
              </w:rPr>
              <w:t xml:space="preserve">6</w:t>
            </w:r>
            <w:r>
              <w:rPr>
                <w:rFonts w:hint="eastAsia"/>
                <w:sz w:val="24"/>
              </w:rPr>
              <w:t xml:space="preserve">色；</w:t>
            </w:r>
            <w:r/>
          </w:p>
          <w:p>
            <w:pPr>
              <w:rPr>
                <w:sz w:val="24"/>
              </w:rPr>
            </w:pPr>
            <w:r>
              <w:rPr>
                <w:rFonts w:hint="eastAsia"/>
                <w:sz w:val="24"/>
              </w:rPr>
              <w:t xml:space="preserve">6.</w:t>
            </w:r>
            <w:r>
              <w:rPr>
                <w:rFonts w:hint="eastAsia"/>
                <w:sz w:val="24"/>
              </w:rPr>
              <w:t xml:space="preserve">纸质商品包装应使用</w:t>
            </w:r>
            <w:r>
              <w:rPr>
                <w:rFonts w:hint="eastAsia"/>
                <w:sz w:val="24"/>
              </w:rPr>
              <w:t xml:space="preserve">75%</w:t>
            </w:r>
            <w:r>
              <w:rPr>
                <w:rFonts w:hint="eastAsia"/>
                <w:sz w:val="24"/>
              </w:rPr>
              <w:t xml:space="preserve">以上的可再生纤维原料生产；</w:t>
            </w:r>
            <w:r/>
          </w:p>
          <w:p>
            <w:pPr>
              <w:rPr>
                <w:sz w:val="24"/>
              </w:rPr>
            </w:pPr>
            <w:r>
              <w:rPr>
                <w:rFonts w:hint="eastAsia"/>
                <w:sz w:val="24"/>
              </w:rPr>
              <w:t xml:space="preserve">7.</w:t>
            </w:r>
            <w:r>
              <w:rPr>
                <w:rFonts w:hint="eastAsia"/>
                <w:sz w:val="24"/>
              </w:rPr>
              <w:t xml:space="preserve">木质商品包装的原料应来源于可持续性森林。</w:t>
            </w:r>
            <w:r/>
          </w:p>
          <w:p>
            <w:pPr>
              <w:rPr>
                <w:sz w:val="24"/>
              </w:rPr>
            </w:pPr>
            <w:r>
              <w:rPr>
                <w:rFonts w:hint="eastAsia"/>
                <w:sz w:val="24"/>
              </w:rPr>
              <w:t xml:space="preserve">8.</w:t>
            </w:r>
            <w:r>
              <w:rPr>
                <w:rFonts w:hint="eastAsia"/>
                <w:sz w:val="24"/>
              </w:rPr>
              <w:t xml:space="preserve">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sz w:val="24"/>
              </w:rPr>
            </w:pPr>
            <w:r>
              <w:rPr>
                <w:rFonts w:hint="eastAsia"/>
                <w:sz w:val="24"/>
              </w:rPr>
              <w:t xml:space="preserve">9</w:t>
            </w:r>
            <w:r>
              <w:rPr>
                <w:rFonts w:hint="eastAsia"/>
                <w:sz w:val="24"/>
              </w:rPr>
              <w:t xml:space="preserve">每件包装箱内应附一份详细装箱单和质量合格凭证。</w:t>
            </w:r>
            <w:r/>
          </w:p>
          <w:p>
            <w:pPr>
              <w:rPr>
                <w:sz w:val="24"/>
              </w:rPr>
            </w:pPr>
            <w:r>
              <w:rPr>
                <w:sz w:val="24"/>
              </w:rPr>
            </w:r>
            <w:r/>
          </w:p>
        </w:tc>
      </w:tr>
      <w:tr>
        <w:trPr>
          <w:cantSplit/>
          <w:trHeight w:val="667"/>
        </w:trPr>
        <w:tc>
          <w:tcPr>
            <w:tcW w:w="1560" w:type="dxa"/>
            <w:vAlign w:val="center"/>
            <w:vMerge w:val="continue"/>
            <w:textDirection w:val="lrTb"/>
            <w:noWrap w:val="false"/>
          </w:tcPr>
          <w:p>
            <w:pPr>
              <w:jc w:val="center"/>
              <w:rPr>
                <w:rFonts w:ascii="宋体" w:hAnsi="宋体"/>
                <w:sz w:val="24"/>
              </w:rPr>
            </w:pPr>
            <w:r>
              <w:rPr>
                <w:rFonts w:ascii="宋体" w:hAnsi="宋体"/>
                <w:sz w:val="24"/>
              </w:rPr>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指定现场</w:t>
            </w:r>
            <w:r/>
          </w:p>
        </w:tc>
        <w:tc>
          <w:tcPr>
            <w:tcW w:w="5170" w:type="dxa"/>
            <w:vAlign w:val="center"/>
            <w:textDirection w:val="lrTb"/>
            <w:noWrap w:val="false"/>
          </w:tcPr>
          <w:p>
            <w:pPr>
              <w:jc w:val="left"/>
              <w:rPr>
                <w:sz w:val="24"/>
              </w:rPr>
            </w:pPr>
            <w:r>
              <w:rPr>
                <w:rFonts w:hint="eastAsia"/>
                <w:sz w:val="24"/>
                <w:szCs w:val="20"/>
                <w:lang w:val="zh-CN"/>
              </w:rPr>
              <w:t xml:space="preserve">同协议书</w:t>
            </w:r>
            <w:r/>
          </w:p>
        </w:tc>
      </w:tr>
      <w:tr>
        <w:trPr>
          <w:trHeight w:val="772"/>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第7.2款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运输特殊要求</w:t>
            </w:r>
            <w:r/>
          </w:p>
        </w:tc>
        <w:tc>
          <w:tcPr>
            <w:tcW w:w="5170" w:type="dxa"/>
            <w:vAlign w:val="center"/>
            <w:textDirection w:val="lrTb"/>
            <w:noWrap w:val="false"/>
          </w:tcPr>
          <w:p>
            <w:pPr>
              <w:rPr>
                <w:sz w:val="24"/>
              </w:rPr>
            </w:pPr>
            <w:r>
              <w:rPr>
                <w:rFonts w:hint="eastAsia"/>
                <w:sz w:val="24"/>
              </w:rPr>
              <w:t xml:space="preserve">1.</w:t>
            </w:r>
            <w:r>
              <w:rPr>
                <w:rFonts w:hint="eastAsia"/>
                <w:sz w:val="24"/>
              </w:rPr>
              <w:t xml:space="preserve">货物验收合格、交付使用并提供所需单据的日期视为交货日期。</w:t>
            </w:r>
            <w:r/>
          </w:p>
          <w:p>
            <w:pPr>
              <w:pStyle w:val="934"/>
              <w:ind w:firstLine="0"/>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乙方在货物发运手续办理完毕后</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小时内或货到</w:t>
            </w:r>
            <w:r>
              <w:rPr>
                <w:rFonts w:hint="eastAsia" w:ascii="Times New Roman" w:hAnsi="Times New Roman" w:eastAsia="宋体" w:cs="Times New Roman"/>
                <w:sz w:val="24"/>
                <w:szCs w:val="24"/>
              </w:rPr>
              <w:t xml:space="preserve">48</w:t>
            </w:r>
            <w:r>
              <w:rPr>
                <w:rFonts w:hint="eastAsia" w:ascii="Times New Roman" w:hAnsi="Times New Roman" w:eastAsia="宋体" w:cs="Times New Roman"/>
                <w:sz w:val="24"/>
                <w:szCs w:val="24"/>
              </w:rPr>
              <w:t xml:space="preserve">小时前通知甲方，以准备接货。（具体时间根据双方实际需求调整）</w:t>
            </w:r>
            <w:r/>
          </w:p>
          <w:p>
            <w:pPr>
              <w:rPr>
                <w:sz w:val="24"/>
              </w:rPr>
            </w:pPr>
            <w:r>
              <w:rPr>
                <w:rFonts w:hint="eastAsia"/>
                <w:sz w:val="24"/>
              </w:rPr>
              <w:t xml:space="preserve">3.</w:t>
            </w:r>
            <w:r>
              <w:rPr>
                <w:rFonts w:hint="eastAsia"/>
                <w:sz w:val="24"/>
              </w:rPr>
              <w:t xml:space="preserve">乙方装运的货物不应超过合同规定的数量或重量。乙方应对超交数量或超重而产生的一切后果负责。</w:t>
            </w:r>
            <w:r/>
          </w:p>
          <w:p>
            <w:pPr>
              <w:pStyle w:val="934"/>
              <w:ind w:firstLine="0"/>
            </w:pP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货物在交付甲方前发生的风险均由乙方负责。</w:t>
            </w:r>
            <w:r/>
          </w:p>
        </w:tc>
      </w:tr>
      <w:tr>
        <w:trPr>
          <w:trHeight w:val="667"/>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第7.3款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保险要求</w:t>
            </w:r>
            <w:r/>
          </w:p>
        </w:tc>
        <w:tc>
          <w:tcPr>
            <w:tcW w:w="5170" w:type="dxa"/>
            <w:vAlign w:val="center"/>
            <w:textDirection w:val="lrTb"/>
            <w:noWrap w:val="false"/>
          </w:tcPr>
          <w:p>
            <w:pPr>
              <w:rPr>
                <w:sz w:val="24"/>
              </w:rPr>
            </w:pPr>
            <w:r>
              <w:rPr>
                <w:sz w:val="24"/>
              </w:rPr>
              <w:t xml:space="preserve">货物交货前由乙方承担保险义务</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第8.2（1）项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质量保证期</w:t>
            </w:r>
            <w:r/>
          </w:p>
        </w:tc>
        <w:tc>
          <w:tcPr>
            <w:tcW w:w="5170" w:type="dxa"/>
            <w:vAlign w:val="center"/>
            <w:textDirection w:val="lrTb"/>
            <w:noWrap w:val="false"/>
          </w:tcPr>
          <w:p>
            <w:pPr>
              <w:pStyle w:val="927"/>
              <w:ind w:left="480" w:hanging="480"/>
              <w:jc w:val="both"/>
              <w:spacing w:before="120" w:beforeAutospacing="0" w:after="120" w:afterAutospacing="0"/>
              <w:rPr>
                <w:rFonts w:ascii="宋体" w:hAnsi="宋体"/>
              </w:rPr>
            </w:pPr>
            <w:r>
              <w:rPr>
                <w:rFonts w:hint="eastAsia" w:ascii="宋体" w:hAnsi="宋体"/>
              </w:rPr>
              <w:t xml:space="preserve">1.货物免费质保期</w:t>
            </w:r>
            <w:r>
              <w:rPr>
                <w:rFonts w:hint="eastAsia" w:ascii="宋体" w:hAnsi="宋体"/>
                <w:u w:val="single"/>
              </w:rPr>
              <w:t xml:space="preserve">     年</w:t>
            </w:r>
            <w:r>
              <w:rPr>
                <w:rFonts w:hint="eastAsia" w:ascii="宋体" w:hAnsi="宋体"/>
              </w:rPr>
              <w:t xml:space="preserve">。（</w:t>
            </w:r>
            <w:r>
              <w:rPr>
                <w:rFonts w:hint="eastAsia" w:ascii="宋体" w:hAnsi="宋体" w:cs="宋体"/>
              </w:rPr>
              <w:t xml:space="preserve">自交货验收合格之日起计），因人为因素出现的故障不在免费保修范围内。</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第8.2（3）项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货物质量缺陷</w:t>
            </w:r>
            <w:r/>
          </w:p>
          <w:p>
            <w:pPr>
              <w:jc w:val="left"/>
              <w:rPr>
                <w:rFonts w:ascii="宋体" w:hAnsi="宋体"/>
                <w:sz w:val="24"/>
              </w:rPr>
            </w:pPr>
            <w:r>
              <w:rPr>
                <w:rFonts w:hint="eastAsia" w:ascii="宋体" w:hAnsi="宋体"/>
                <w:sz w:val="24"/>
              </w:rPr>
              <w:t xml:space="preserve">响应时间</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 如在使用过程中发生质量问题，乙方在接到甲方通知后在_________小时内到达甲方现场。</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第8款补充</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质量保证要求</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 在质保期内，乙方应对货物出现的质量及安全问题负责处理解决并承担一切费用（因甲方不当使用的除外）。</w:t>
            </w:r>
            <w:r/>
          </w:p>
          <w:p>
            <w:pPr>
              <w:jc w:val="left"/>
              <w:rPr>
                <w:rFonts w:ascii="宋体" w:hAnsi="宋体"/>
                <w:sz w:val="24"/>
              </w:rPr>
            </w:pPr>
            <w:r>
              <w:rPr>
                <w:rFonts w:hint="eastAsia" w:ascii="宋体" w:hAnsi="宋体"/>
                <w:sz w:val="24"/>
              </w:rPr>
              <w:t xml:space="preserve">2.乙方应按照国家有关法律法规规章和“三包”规定以及招标文件售后服务要求及投标文件售后服务承诺提供售后服务。</w:t>
            </w:r>
            <w:r/>
          </w:p>
          <w:p>
            <w:pPr>
              <w:jc w:val="left"/>
              <w:rPr>
                <w:rFonts w:ascii="宋体" w:hAnsi="宋体"/>
                <w:sz w:val="24"/>
              </w:rPr>
            </w:pPr>
            <w:r>
              <w:rPr>
                <w:rFonts w:hint="eastAsia" w:ascii="宋体" w:hAnsi="宋体"/>
                <w:sz w:val="24"/>
              </w:rPr>
              <w:t xml:space="preserve">3.所有货物保修服务方式均为乙方上门保修，由乙方派员到货物使用现场维修，所产生的一切费用由乙方承担（双方视项目情况调整）。</w:t>
            </w:r>
            <w:r/>
          </w:p>
          <w:p>
            <w:pPr>
              <w:jc w:val="left"/>
              <w:rPr>
                <w:rFonts w:ascii="宋体" w:hAnsi="宋体"/>
                <w:sz w:val="24"/>
              </w:rPr>
            </w:pPr>
            <w:r>
              <w:rPr>
                <w:rFonts w:hint="eastAsia" w:ascii="宋体" w:hAnsi="宋体"/>
                <w:sz w:val="24"/>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rPr>
                <w:rFonts w:ascii="宋体" w:hAnsi="宋体"/>
                <w:sz w:val="24"/>
              </w:rPr>
            </w:pPr>
            <w:r>
              <w:rPr>
                <w:rFonts w:hint="eastAsia" w:ascii="宋体" w:hAnsi="宋体"/>
                <w:sz w:val="24"/>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ascii="宋体" w:hAnsi="宋体"/>
                <w:sz w:val="24"/>
              </w:rPr>
            </w:pPr>
            <w:r>
              <w:rPr>
                <w:rFonts w:hint="eastAsia" w:ascii="宋体" w:hAnsi="宋体"/>
                <w:sz w:val="24"/>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ascii="宋体" w:hAnsi="宋体"/>
                <w:sz w:val="24"/>
              </w:rPr>
            </w:pPr>
            <w:r>
              <w:rPr>
                <w:rFonts w:hint="eastAsia" w:ascii="宋体" w:hAnsi="宋体"/>
                <w:sz w:val="24"/>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927"/>
              <w:ind w:left="480" w:hanging="480"/>
              <w:spacing w:before="120" w:beforeAutospacing="0" w:after="120" w:afterAutospacing="0"/>
              <w:rPr>
                <w:rFonts w:ascii="宋体" w:hAnsi="宋体"/>
              </w:rPr>
            </w:pPr>
            <w:r>
              <w:rPr>
                <w:rFonts w:hint="eastAsia" w:ascii="宋体" w:hAnsi="宋体"/>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560" w:type="dxa"/>
            <w:vAlign w:val="center"/>
            <w:textDirection w:val="lrTb"/>
            <w:noWrap w:val="false"/>
          </w:tcPr>
          <w:p>
            <w:pPr>
              <w:jc w:val="center"/>
              <w:rPr>
                <w:rFonts w:ascii="宋体" w:hAnsi="宋体" w:cs="宋体"/>
                <w:sz w:val="24"/>
              </w:rPr>
            </w:pPr>
            <w:r>
              <w:rPr>
                <w:rFonts w:hint="eastAsia" w:ascii="宋体" w:hAnsi="宋体" w:cs="宋体"/>
                <w:sz w:val="24"/>
              </w:rPr>
              <w:t xml:space="preserve">第二节</w:t>
            </w:r>
            <w:r/>
          </w:p>
          <w:p>
            <w:pPr>
              <w:jc w:val="center"/>
              <w:spacing w:line="400" w:lineRule="exact"/>
              <w:widowControl/>
              <w:rPr>
                <w:rFonts w:ascii="华文楷体" w:hAnsi="华文楷体" w:eastAsia="华文楷体" w:cs="华文楷体"/>
                <w:sz w:val="24"/>
              </w:rPr>
            </w:pPr>
            <w:r>
              <w:rPr>
                <w:rFonts w:hint="eastAsia" w:ascii="宋体" w:hAnsi="宋体" w:cs="宋体"/>
                <w:sz w:val="24"/>
              </w:rPr>
              <w:t xml:space="preserve">第11.1款</w:t>
            </w:r>
            <w:r/>
          </w:p>
        </w:tc>
        <w:tc>
          <w:tcPr>
            <w:tcW w:w="1789" w:type="dxa"/>
            <w:vAlign w:val="center"/>
            <w:textDirection w:val="lrTb"/>
            <w:noWrap w:val="false"/>
          </w:tcPr>
          <w:p>
            <w:pPr>
              <w:rPr>
                <w:rFonts w:ascii="宋体" w:hAnsi="宋体"/>
                <w:sz w:val="24"/>
              </w:rPr>
            </w:pPr>
            <w:r>
              <w:rPr>
                <w:rFonts w:hint="eastAsia" w:ascii="宋体" w:hAnsi="宋体"/>
                <w:sz w:val="24"/>
              </w:rPr>
              <w:t xml:space="preserve">其他应当保密的信息</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tc>
      </w:tr>
      <w:tr>
        <w:trPr>
          <w:trHeight w:val="697"/>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第12.2款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合同价款支付时间及要求</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1.合同款项的支付方式及进度安排：</w:t>
            </w:r>
            <w:r/>
          </w:p>
          <w:p>
            <w:pPr>
              <w:jc w:val="left"/>
              <w:rPr>
                <w:rFonts w:ascii="宋体" w:hAnsi="宋体"/>
                <w:sz w:val="24"/>
              </w:rPr>
            </w:pPr>
            <w:r>
              <w:rPr>
                <w:rFonts w:hint="eastAsia" w:ascii="宋体" w:hAnsi="宋体"/>
                <w:sz w:val="24"/>
              </w:rPr>
              <w:t xml:space="preserve">①自合同签订生效之日起，收到乙方发票10个工作日内，甲方向乙方支付合同总价的</w:t>
            </w:r>
            <w:r>
              <w:rPr>
                <w:rFonts w:ascii="宋体" w:hAnsi="宋体"/>
                <w:sz w:val="24"/>
              </w:rPr>
              <w:t xml:space="preserve">30</w:t>
            </w:r>
            <w:r>
              <w:rPr>
                <w:rFonts w:hint="eastAsia" w:ascii="宋体" w:hAnsi="宋体"/>
                <w:sz w:val="24"/>
              </w:rPr>
              <w:t xml:space="preserve">%款项作为预付款；</w:t>
            </w:r>
            <w:r/>
          </w:p>
          <w:p>
            <w:pPr>
              <w:jc w:val="left"/>
              <w:rPr>
                <w:rFonts w:ascii="宋体" w:hAnsi="宋体"/>
                <w:sz w:val="24"/>
              </w:rPr>
            </w:pPr>
            <w:r>
              <w:rPr>
                <w:rFonts w:hint="eastAsia" w:ascii="宋体" w:hAnsi="宋体"/>
                <w:sz w:val="24"/>
              </w:rPr>
              <w:t xml:space="preserve">②完成全部供货并通过验收合格后一次性支付剩余合同价款。</w:t>
            </w:r>
            <w:r/>
          </w:p>
          <w:p>
            <w:pPr>
              <w:jc w:val="left"/>
              <w:rPr>
                <w:rFonts w:ascii="宋体" w:hAnsi="宋体"/>
                <w:sz w:val="24"/>
              </w:rPr>
            </w:pPr>
            <w:r>
              <w:rPr>
                <w:rFonts w:hint="eastAsia" w:ascii="宋体" w:hAnsi="宋体"/>
                <w:sz w:val="24"/>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ascii="宋体" w:hAnsi="宋体"/>
                <w:sz w:val="24"/>
              </w:rPr>
            </w:pPr>
            <w:r>
              <w:rPr>
                <w:rFonts w:hint="eastAsia" w:ascii="宋体" w:hAnsi="宋体"/>
                <w:sz w:val="24"/>
              </w:rPr>
              <w:t xml:space="preserve">(1) 发票；</w:t>
            </w:r>
            <w:r/>
          </w:p>
          <w:p>
            <w:pPr>
              <w:jc w:val="left"/>
              <w:rPr>
                <w:rFonts w:ascii="宋体" w:hAnsi="宋体"/>
                <w:sz w:val="24"/>
              </w:rPr>
            </w:pPr>
            <w:r>
              <w:rPr>
                <w:rFonts w:hint="eastAsia" w:ascii="宋体" w:hAnsi="宋体"/>
                <w:sz w:val="24"/>
              </w:rPr>
              <w:t xml:space="preserve">(2) 制造厂家出具的质量检验证书等；</w:t>
            </w:r>
            <w:r/>
          </w:p>
          <w:p>
            <w:pPr>
              <w:jc w:val="left"/>
              <w:rPr>
                <w:rFonts w:ascii="宋体" w:hAnsi="宋体"/>
                <w:sz w:val="24"/>
              </w:rPr>
            </w:pPr>
            <w:r>
              <w:rPr>
                <w:rFonts w:hint="eastAsia" w:ascii="宋体" w:hAnsi="宋体"/>
                <w:sz w:val="24"/>
              </w:rPr>
              <w:t xml:space="preserve">(3) 装箱单；</w:t>
            </w:r>
            <w:r/>
          </w:p>
          <w:p>
            <w:pPr>
              <w:jc w:val="left"/>
              <w:rPr>
                <w:sz w:val="24"/>
              </w:rPr>
            </w:pPr>
            <w:r>
              <w:rPr>
                <w:rFonts w:hint="eastAsia" w:ascii="宋体" w:hAnsi="宋体"/>
                <w:sz w:val="24"/>
              </w:rPr>
              <w:t xml:space="preserve">(4) 甲方加盖公章证明交付使用合格的验收单。</w:t>
            </w:r>
            <w:r/>
          </w:p>
        </w:tc>
      </w:tr>
      <w:tr>
        <w:trPr>
          <w:trHeight w:val="697"/>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第13.2款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履约保证金不予退还的情形</w:t>
            </w:r>
            <w:r/>
          </w:p>
        </w:tc>
        <w:tc>
          <w:tcPr>
            <w:tcW w:w="51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除不可抗力情况外，投标人出现下列情形之一的，其履约保证金，招标人将视情节决定不予退还或部分不予退还。</w:t>
            </w:r>
            <w:r/>
          </w:p>
          <w:p>
            <w:pPr>
              <w:spacing w:line="360" w:lineRule="auto"/>
              <w:rPr>
                <w:rFonts w:ascii="宋体" w:hAnsi="宋体" w:cs="宋体"/>
                <w:sz w:val="24"/>
              </w:rPr>
            </w:pPr>
            <w:r>
              <w:rPr>
                <w:rFonts w:hint="eastAsia" w:ascii="宋体" w:hAnsi="宋体" w:cs="宋体"/>
                <w:sz w:val="24"/>
              </w:rPr>
              <w:t xml:space="preserve">（1）中标人无正当理由拒绝签订合同的，或者在签订合同时向采购人提出附加条件或者更改合同实质性内容要求的；</w:t>
            </w:r>
            <w:r/>
          </w:p>
          <w:p>
            <w:pPr>
              <w:spacing w:line="360" w:lineRule="auto"/>
              <w:rPr>
                <w:rFonts w:ascii="宋体" w:hAnsi="宋体" w:cs="宋体"/>
                <w:sz w:val="24"/>
              </w:rPr>
            </w:pPr>
            <w:r>
              <w:rPr>
                <w:rFonts w:hint="eastAsia" w:ascii="宋体" w:hAnsi="宋体" w:cs="宋体"/>
                <w:sz w:val="24"/>
              </w:rPr>
              <w:t xml:space="preserve">（2）中标人不履行与采购人订立的合同的；</w:t>
            </w:r>
            <w:r/>
          </w:p>
          <w:p>
            <w:pPr>
              <w:spacing w:line="360" w:lineRule="auto"/>
              <w:rPr>
                <w:rFonts w:ascii="宋体" w:hAnsi="宋体" w:cs="宋体"/>
                <w:sz w:val="24"/>
              </w:rPr>
            </w:pPr>
            <w:r>
              <w:rPr>
                <w:rFonts w:hint="eastAsia" w:ascii="宋体" w:hAnsi="宋体" w:cs="宋体"/>
                <w:sz w:val="24"/>
              </w:rPr>
              <w:t xml:space="preserve">（3）中标人所供货物或服务不符合招标文件规定要求的；</w:t>
            </w:r>
            <w:r/>
          </w:p>
          <w:p>
            <w:pPr>
              <w:spacing w:line="360" w:lineRule="auto"/>
              <w:rPr>
                <w:rFonts w:ascii="宋体" w:hAnsi="宋体" w:cs="宋体"/>
                <w:sz w:val="24"/>
              </w:rPr>
            </w:pPr>
            <w:r>
              <w:rPr>
                <w:rFonts w:hint="eastAsia" w:ascii="宋体" w:hAnsi="宋体" w:cs="宋体"/>
                <w:sz w:val="24"/>
              </w:rPr>
              <w:t xml:space="preserve">（4）中标人采取欺骗、弄虚作假方式投标的或与其他投标人串通投标的；</w:t>
            </w:r>
            <w:r/>
          </w:p>
          <w:p>
            <w:pPr>
              <w:spacing w:line="360" w:lineRule="auto"/>
              <w:rPr>
                <w:rFonts w:ascii="宋体" w:hAnsi="宋体" w:cs="宋体"/>
                <w:sz w:val="24"/>
              </w:rPr>
            </w:pPr>
            <w:r>
              <w:rPr>
                <w:rFonts w:hint="eastAsia" w:ascii="宋体" w:hAnsi="宋体" w:cs="宋体"/>
                <w:sz w:val="24"/>
              </w:rPr>
              <w:t xml:space="preserve">（5）中标人将合同内容转包、违法分包的；</w:t>
            </w:r>
            <w:r/>
          </w:p>
          <w:p>
            <w:pPr>
              <w:spacing w:line="360" w:lineRule="auto"/>
              <w:rPr>
                <w:rFonts w:ascii="宋体" w:hAnsi="宋体"/>
                <w:sz w:val="24"/>
              </w:rPr>
            </w:pPr>
            <w:r>
              <w:rPr>
                <w:rFonts w:hint="eastAsia" w:ascii="宋体" w:hAnsi="宋体" w:cs="宋体"/>
                <w:sz w:val="24"/>
              </w:rPr>
              <w:t xml:space="preserve">（6）中标人故意捏造事实或伪造证明材料，进行虚假恶意投诉或反映的。</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第13.3款</w:t>
            </w:r>
            <w:r/>
          </w:p>
        </w:tc>
        <w:tc>
          <w:tcPr>
            <w:tcW w:w="1789" w:type="dxa"/>
            <w:vAlign w:val="center"/>
            <w:textDirection w:val="lrTb"/>
            <w:noWrap w:val="false"/>
          </w:tcPr>
          <w:p>
            <w:pPr>
              <w:jc w:val="left"/>
              <w:rPr>
                <w:rFonts w:ascii="宋体" w:hAnsi="宋体" w:cs="宋体"/>
                <w:sz w:val="24"/>
              </w:rPr>
            </w:pPr>
            <w:r>
              <w:rPr>
                <w:rFonts w:hint="eastAsia" w:ascii="宋体" w:hAnsi="宋体" w:cs="宋体"/>
                <w:sz w:val="24"/>
              </w:rPr>
              <w:t xml:space="preserve">履约保证金退还时间及逾期退还的违约金</w:t>
            </w:r>
            <w:r/>
          </w:p>
        </w:tc>
        <w:tc>
          <w:tcPr>
            <w:tcW w:w="51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1、合同履行结束后，甲方应及时退还交纳的履约保证金。</w:t>
            </w:r>
            <w:r/>
          </w:p>
          <w:p>
            <w:pPr>
              <w:spacing w:line="360" w:lineRule="auto"/>
              <w:rPr>
                <w:rFonts w:ascii="宋体" w:hAnsi="宋体" w:cs="宋体"/>
                <w:sz w:val="24"/>
              </w:rPr>
            </w:pPr>
            <w:r>
              <w:rPr>
                <w:rFonts w:hint="eastAsia" w:ascii="宋体" w:hAnsi="宋体" w:cs="宋体"/>
                <w:sz w:val="24"/>
              </w:rPr>
              <w:t xml:space="preserve">2、退还方式：退还至投标人缴纳履约保证金的账户。如为保函，在到期时自行失效。</w:t>
            </w:r>
            <w:r/>
          </w:p>
          <w:p>
            <w:pPr>
              <w:spacing w:line="360" w:lineRule="auto"/>
              <w:rPr>
                <w:rFonts w:ascii="宋体" w:hAnsi="宋体" w:cs="宋体"/>
                <w:sz w:val="24"/>
              </w:rPr>
            </w:pPr>
            <w:r>
              <w:rPr>
                <w:rFonts w:hint="eastAsia" w:ascii="宋体" w:hAnsi="宋体" w:cs="宋体"/>
                <w:sz w:val="24"/>
              </w:rPr>
              <w:t xml:space="preserve">3、退还时间：验收合格且甲方收到发票后30日内。</w:t>
            </w:r>
            <w:r/>
          </w:p>
          <w:p>
            <w:pPr>
              <w:spacing w:line="360" w:lineRule="auto"/>
              <w:rPr>
                <w:rFonts w:ascii="宋体" w:hAnsi="宋体" w:cs="宋体"/>
                <w:sz w:val="24"/>
              </w:rPr>
            </w:pPr>
            <w:r>
              <w:rPr>
                <w:rFonts w:hint="eastAsia" w:ascii="宋体" w:hAnsi="宋体" w:cs="宋体"/>
                <w:sz w:val="24"/>
              </w:rPr>
              <w:t xml:space="preserve">4、退还条件：按合同要求全部履约完成并经采购人验收合格，且采购人收到中标人出具的发票。</w:t>
            </w:r>
            <w:r/>
          </w:p>
          <w:p>
            <w:pPr>
              <w:spacing w:line="360" w:lineRule="auto"/>
              <w:rPr>
                <w:rFonts w:ascii="宋体" w:hAnsi="宋体" w:cs="宋体"/>
                <w:sz w:val="24"/>
              </w:rPr>
            </w:pPr>
            <w:r>
              <w:rPr>
                <w:rFonts w:hint="eastAsia" w:ascii="宋体" w:hAnsi="宋体" w:cs="宋体"/>
                <w:sz w:val="24"/>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第14.1（3）项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运行监督、维修期限</w:t>
            </w:r>
            <w:r/>
          </w:p>
        </w:tc>
        <w:tc>
          <w:tcPr>
            <w:tcW w:w="5170" w:type="dxa"/>
            <w:vAlign w:val="center"/>
            <w:textDirection w:val="lrTb"/>
            <w:noWrap w:val="false"/>
          </w:tcPr>
          <w:p>
            <w:pPr>
              <w:jc w:val="left"/>
              <w:rPr>
                <w:rFonts w:ascii="宋体" w:hAnsi="宋体"/>
                <w:sz w:val="24"/>
              </w:rPr>
            </w:pPr>
            <w:r>
              <w:rPr>
                <w:rFonts w:hint="eastAsia"/>
                <w:sz w:val="24"/>
              </w:rPr>
              <w:t xml:space="preserve">免费保修期为</w:t>
            </w:r>
            <w:r>
              <w:rPr>
                <w:rFonts w:hint="eastAsia"/>
                <w:sz w:val="24"/>
                <w:u w:val="single"/>
              </w:rPr>
              <w:t xml:space="preserve"> </w:t>
            </w:r>
            <w:r>
              <w:rPr>
                <w:sz w:val="24"/>
                <w:u w:val="single"/>
              </w:rPr>
              <w:t xml:space="preserve">  </w:t>
            </w:r>
            <w:r>
              <w:rPr>
                <w:rFonts w:hint="eastAsia"/>
                <w:sz w:val="24"/>
              </w:rPr>
              <w:t xml:space="preserve">年。</w:t>
            </w:r>
            <w:r/>
          </w:p>
        </w:tc>
      </w:tr>
      <w:tr>
        <w:trPr>
          <w:trHeight w:val="784"/>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第14.1（5）项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货物回收的约定</w:t>
            </w:r>
            <w:r/>
          </w:p>
        </w:tc>
        <w:tc>
          <w:tcPr>
            <w:tcW w:w="5170" w:type="dxa"/>
            <w:vAlign w:val="center"/>
            <w:textDirection w:val="lrTb"/>
            <w:noWrap w:val="false"/>
          </w:tcPr>
          <w:p>
            <w:pPr>
              <w:jc w:val="left"/>
              <w:rPr>
                <w:rFonts w:ascii="宋体" w:hAnsi="宋体"/>
                <w:sz w:val="24"/>
              </w:rPr>
            </w:pPr>
            <w:r>
              <w:rPr>
                <w:rFonts w:hint="eastAsia"/>
              </w:rPr>
              <w:t xml:space="preserve">同合同通用条款</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第14.1（6）项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乙方提供的其他服务</w:t>
            </w:r>
            <w:r/>
          </w:p>
        </w:tc>
        <w:tc>
          <w:tcPr>
            <w:tcW w:w="5170" w:type="dxa"/>
            <w:vAlign w:val="center"/>
            <w:textDirection w:val="lrTb"/>
            <w:noWrap w:val="false"/>
          </w:tcPr>
          <w:p>
            <w:pPr>
              <w:jc w:val="left"/>
              <w:rPr>
                <w:rFonts w:ascii="宋体" w:hAnsi="宋体"/>
                <w:sz w:val="24"/>
              </w:rPr>
            </w:pPr>
            <w:r>
              <w:rPr>
                <w:rFonts w:hint="eastAsia"/>
                <w:sz w:val="24"/>
              </w:rPr>
              <w:t xml:space="preserve">超过质保期的设备，终生维修（含维护），全年提供</w:t>
            </w:r>
            <w:r>
              <w:rPr>
                <w:rFonts w:hint="eastAsia"/>
                <w:sz w:val="24"/>
              </w:rPr>
              <w:t xml:space="preserve"> 24 </w:t>
            </w:r>
            <w:r>
              <w:rPr>
                <w:rFonts w:hint="eastAsia"/>
                <w:sz w:val="24"/>
              </w:rPr>
              <w:t xml:space="preserve">小时技术咨询服务，乙方在接到甲方要求对所购设备进行维修通知时，应在</w:t>
            </w:r>
            <w:r>
              <w:rPr>
                <w:rFonts w:hint="eastAsia"/>
                <w:sz w:val="24"/>
              </w:rPr>
              <w:t xml:space="preserve">4</w:t>
            </w:r>
            <w:r>
              <w:rPr>
                <w:rFonts w:hint="eastAsia"/>
                <w:sz w:val="24"/>
              </w:rPr>
              <w:t xml:space="preserve">小时内给予答复，并派出设备制造商的专门维修人员</w:t>
            </w:r>
            <w:r>
              <w:rPr>
                <w:rFonts w:hint="eastAsia"/>
                <w:sz w:val="24"/>
              </w:rPr>
              <w:t xml:space="preserve">2</w:t>
            </w:r>
            <w:r>
              <w:rPr>
                <w:rFonts w:hint="eastAsia"/>
                <w:sz w:val="24"/>
              </w:rPr>
              <w:t xml:space="preserve">个工作日内到达甲方现场进行故障确认并维修，</w:t>
            </w:r>
            <w:r>
              <w:rPr>
                <w:rFonts w:hint="eastAsia"/>
                <w:sz w:val="24"/>
              </w:rPr>
              <w:t xml:space="preserve">12</w:t>
            </w:r>
            <w:r>
              <w:rPr>
                <w:rFonts w:hint="eastAsia"/>
                <w:sz w:val="24"/>
              </w:rPr>
              <w:t xml:space="preserve">小时内处理完毕，同时提供维修配件清单和报价，只收取零配件成本费（如需异地维修，乙方应向甲方提供临时代用设备）。</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第15.1款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修理、重做、更换相关具体规定</w:t>
            </w:r>
            <w:r/>
          </w:p>
        </w:tc>
        <w:tc>
          <w:tcPr>
            <w:tcW w:w="5170" w:type="dxa"/>
            <w:vAlign w:val="center"/>
            <w:textDirection w:val="lrTb"/>
            <w:noWrap w:val="false"/>
          </w:tcPr>
          <w:p>
            <w:pPr>
              <w:numPr>
                <w:ilvl w:val="0"/>
                <w:numId w:val="9"/>
              </w:numPr>
              <w:jc w:val="left"/>
              <w:rPr>
                <w:rFonts w:ascii="宋体" w:hAnsi="宋体"/>
                <w:sz w:val="24"/>
              </w:rPr>
            </w:pPr>
            <w:r>
              <w:rPr>
                <w:rFonts w:hint="eastAsia" w:ascii="宋体" w:hAnsi="宋体"/>
                <w:sz w:val="24"/>
              </w:rPr>
              <w:t xml:space="preserve">详见合同通用条款8.2条款、合同专用条款第二节第8款补充条款及合同专用条款中索赔条款。</w:t>
            </w:r>
            <w:r/>
          </w:p>
          <w:p>
            <w:pPr>
              <w:numPr>
                <w:ilvl w:val="0"/>
                <w:numId w:val="9"/>
              </w:numPr>
              <w:jc w:val="left"/>
              <w:rPr>
                <w:rFonts w:ascii="宋体" w:hAnsi="宋体"/>
                <w:sz w:val="24"/>
              </w:rPr>
            </w:pPr>
            <w:r>
              <w:rPr>
                <w:rFonts w:hint="eastAsia" w:ascii="宋体" w:hAnsi="宋体"/>
                <w:sz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第15.2（2）项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迟延交货赔偿费</w:t>
            </w:r>
            <w:r/>
          </w:p>
        </w:tc>
        <w:tc>
          <w:tcPr>
            <w:tcW w:w="5170" w:type="dxa"/>
            <w:vAlign w:val="center"/>
            <w:textDirection w:val="lrTb"/>
            <w:noWrap w:val="false"/>
          </w:tcPr>
          <w:p>
            <w:pPr>
              <w:spacing w:line="320" w:lineRule="exact"/>
              <w:rPr>
                <w:sz w:val="24"/>
              </w:rPr>
            </w:pPr>
            <w:r>
              <w:rPr>
                <w:rFonts w:hint="eastAsia"/>
                <w:sz w:val="24"/>
              </w:rPr>
              <w:t xml:space="preserve">1.</w:t>
            </w:r>
            <w:r>
              <w:rPr>
                <w:rFonts w:hint="eastAsia"/>
                <w:sz w:val="24"/>
              </w:rPr>
              <w:t xml:space="preserve">乙方应按照“开标（报价）一览表”中规定的交货期或承诺交货和提供服务，并交付甲方验收使用。</w:t>
            </w:r>
            <w:r/>
          </w:p>
          <w:p>
            <w:pPr>
              <w:spacing w:line="320" w:lineRule="exact"/>
              <w:rPr>
                <w:sz w:val="24"/>
              </w:rPr>
            </w:pPr>
            <w:r>
              <w:rPr>
                <w:rFonts w:hint="eastAsia"/>
                <w:sz w:val="24"/>
              </w:rPr>
              <w:t xml:space="preserve">2.</w:t>
            </w:r>
            <w:r>
              <w:rPr>
                <w:rFonts w:hint="eastAsia"/>
                <w:sz w:val="24"/>
              </w:rPr>
              <w:t xml:space="preserve">如果乙方无正当理由拖延交货，将受到以下制裁：加收误期赔偿或终止合同。</w:t>
            </w:r>
            <w:r/>
          </w:p>
          <w:p>
            <w:pPr>
              <w:spacing w:line="320" w:lineRule="exact"/>
              <w:rPr>
                <w:sz w:val="24"/>
              </w:rPr>
            </w:pPr>
            <w:r>
              <w:rPr>
                <w:rFonts w:hint="eastAsia"/>
                <w:sz w:val="24"/>
              </w:rPr>
              <w:t xml:space="preserve">3. </w:t>
            </w:r>
            <w:r>
              <w:rPr>
                <w:rFonts w:hint="eastAsia"/>
                <w:sz w:val="24"/>
              </w:rPr>
              <w:t xml:space="preserve">乙方逾期交付货物的，乙方应按逾期交货总额每日</w:t>
            </w:r>
            <w:r>
              <w:rPr>
                <w:sz w:val="24"/>
                <w:u w:val="single"/>
              </w:rPr>
              <w:t xml:space="preserve">6‰</w:t>
            </w:r>
            <w:r>
              <w:rPr>
                <w:rFonts w:hint="eastAsia"/>
                <w:sz w:val="24"/>
              </w:rPr>
              <w:t xml:space="preserve">向甲方支付违约金，由甲方从待付货款中扣除。逾期超过约定日期</w:t>
            </w:r>
            <w:r>
              <w:rPr>
                <w:rFonts w:hint="eastAsia"/>
                <w:sz w:val="24"/>
                <w:u w:val="single"/>
              </w:rPr>
              <w:t xml:space="preserve">10</w:t>
            </w:r>
            <w:r>
              <w:rPr>
                <w:rFonts w:hint="eastAsia"/>
                <w:sz w:val="24"/>
              </w:rPr>
              <w:t xml:space="preserve">个工作日不能交货的，甲方可解除本合同。乙方因逾期交货或因其他违约行为导致甲方解除合同的，乙方应向甲方支付合同总值</w:t>
            </w:r>
            <w:r>
              <w:rPr>
                <w:rFonts w:hint="eastAsia"/>
                <w:sz w:val="24"/>
                <w:szCs w:val="20"/>
                <w:lang w:val="zh-CN"/>
              </w:rPr>
              <w:t xml:space="preserve">5%</w:t>
            </w:r>
            <w:r>
              <w:rPr>
                <w:rFonts w:hint="eastAsia"/>
                <w:sz w:val="24"/>
              </w:rPr>
              <w:t xml:space="preserve">的违约金，如造成甲方损失超过违约金的，超出部分由乙方继续承担赔偿责任。</w:t>
            </w:r>
            <w:r>
              <w:rPr>
                <w:rFonts w:hint="eastAsia"/>
                <w:sz w:val="24"/>
              </w:rPr>
              <w:t xml:space="preserve"> </w:t>
            </w:r>
            <w:r/>
          </w:p>
          <w:p>
            <w:pPr>
              <w:jc w:val="left"/>
              <w:rPr>
                <w:rFonts w:ascii="宋体" w:hAnsi="宋体"/>
                <w:sz w:val="24"/>
                <w:u w:val="single"/>
              </w:rPr>
            </w:pPr>
            <w:r>
              <w:rPr>
                <w:rFonts w:hint="eastAsia"/>
                <w:sz w:val="24"/>
              </w:rPr>
              <w:t xml:space="preserve">4.</w:t>
            </w:r>
            <w:r>
              <w:rPr>
                <w:rFonts w:hint="eastAsia"/>
                <w:sz w:val="24"/>
              </w:rPr>
              <w:t xml:space="preserve">如乙方不能交付货物，或者有违法转包他人情形，乙方应向甲方支付合同总价</w:t>
            </w:r>
            <w:r>
              <w:rPr>
                <w:rFonts w:hint="eastAsia"/>
                <w:sz w:val="24"/>
                <w:szCs w:val="20"/>
                <w:lang w:val="zh-CN"/>
              </w:rPr>
              <w:t xml:space="preserve">5%</w:t>
            </w:r>
            <w:r>
              <w:rPr>
                <w:rFonts w:hint="eastAsia"/>
                <w:sz w:val="24"/>
              </w:rPr>
              <w:t xml:space="preserve">的滞纳金。</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第15.3款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逾期付款利息</w:t>
            </w:r>
            <w:r/>
          </w:p>
        </w:tc>
        <w:tc>
          <w:tcPr>
            <w:tcW w:w="5170" w:type="dxa"/>
            <w:vAlign w:val="center"/>
            <w:textDirection w:val="lrTb"/>
            <w:noWrap w:val="false"/>
          </w:tcPr>
          <w:p>
            <w:pPr>
              <w:pStyle w:val="927"/>
              <w:ind w:left="410" w:hanging="410"/>
              <w:jc w:val="both"/>
              <w:spacing w:before="120" w:beforeAutospacing="0" w:after="120" w:afterAutospacing="0"/>
              <w:rPr>
                <w:rFonts w:ascii="宋体" w:hAnsi="宋体"/>
                <w:u w:val="single"/>
              </w:rPr>
            </w:pPr>
            <w:r>
              <w:rPr>
                <w:rFonts w:hint="eastAsia"/>
              </w:rPr>
              <w:t xml:space="preserve">按照银行同期存款利息计算</w:t>
            </w:r>
            <w:r/>
          </w:p>
        </w:tc>
      </w:tr>
      <w:tr>
        <w:trPr>
          <w:trHeight w:val="876"/>
        </w:trPr>
        <w:tc>
          <w:tcPr>
            <w:tcBorders>
              <w:bottom w:val="single" w:color="000000" w:sz="2" w:space="0"/>
              <w:right w:val="single" w:color="000000" w:sz="2" w:space="0"/>
            </w:tcBorders>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第15.4款</w:t>
            </w:r>
            <w:r/>
          </w:p>
        </w:tc>
        <w:tc>
          <w:tcPr>
            <w:tcBorders>
              <w:left w:val="single" w:color="000000" w:sz="2" w:space="0"/>
              <w:bottom w:val="single" w:color="000000" w:sz="2" w:space="0"/>
              <w:right w:val="single" w:color="000000" w:sz="2" w:space="0"/>
            </w:tcBorders>
            <w:tcW w:w="1789" w:type="dxa"/>
            <w:vAlign w:val="center"/>
            <w:textDirection w:val="lrTb"/>
            <w:noWrap w:val="false"/>
          </w:tcPr>
          <w:p>
            <w:pPr>
              <w:jc w:val="left"/>
              <w:rPr>
                <w:rFonts w:ascii="宋体" w:hAnsi="宋体"/>
                <w:sz w:val="24"/>
              </w:rPr>
            </w:pPr>
            <w:r>
              <w:rPr>
                <w:rFonts w:hint="eastAsia" w:ascii="宋体" w:hAnsi="宋体"/>
                <w:sz w:val="24"/>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rPr>
                <w:rFonts w:ascii="宋体" w:hAnsi="宋体"/>
                <w:sz w:val="24"/>
                <w:u w:val="single"/>
              </w:rPr>
            </w:pPr>
            <w:r>
              <w:rPr>
                <w:rFonts w:hint="eastAsia"/>
                <w:sz w:val="24"/>
                <w:lang w:val="zh-CN"/>
              </w:rPr>
              <w:t xml:space="preserve">乙方交付合同标的的标准不符合合同规定及招标文件规定标准的，甲方有权拒绝接受合同标的，并可单方面解除合同。</w:t>
            </w:r>
            <w:r/>
          </w:p>
        </w:tc>
      </w:tr>
      <w:tr>
        <w:trPr>
          <w:trHeight w:val="90"/>
        </w:trPr>
        <w:tc>
          <w:tcPr>
            <w:tcBorders>
              <w:top w:val="single" w:color="000000" w:sz="2" w:space="0"/>
              <w:right w:val="single" w:color="000000" w:sz="2" w:space="0"/>
            </w:tcBorders>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第19.2款</w:t>
            </w:r>
            <w:r/>
          </w:p>
        </w:tc>
        <w:tc>
          <w:tcPr>
            <w:tcBorders>
              <w:top w:val="single" w:color="000000" w:sz="2" w:space="0"/>
              <w:left w:val="single" w:color="000000" w:sz="2" w:space="0"/>
              <w:right w:val="single" w:color="000000" w:sz="2" w:space="0"/>
            </w:tcBorders>
            <w:tcW w:w="1789" w:type="dxa"/>
            <w:vAlign w:val="center"/>
            <w:textDirection w:val="lrTb"/>
            <w:noWrap w:val="false"/>
          </w:tcPr>
          <w:p>
            <w:pPr>
              <w:jc w:val="left"/>
              <w:rPr>
                <w:rFonts w:ascii="宋体" w:hAnsi="宋体"/>
                <w:sz w:val="24"/>
              </w:rPr>
            </w:pPr>
            <w:r>
              <w:rPr>
                <w:rFonts w:hint="eastAsia" w:ascii="宋体" w:hAnsi="宋体"/>
                <w:sz w:val="24"/>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rPr>
                <w:rFonts w:ascii="宋体" w:hAnsi="宋体"/>
                <w:sz w:val="24"/>
              </w:rPr>
            </w:pPr>
            <w:r>
              <w:rPr>
                <w:rFonts w:hint="eastAsia" w:ascii="宋体" w:hAnsi="宋体"/>
                <w:sz w:val="24"/>
              </w:rPr>
              <w:t xml:space="preserve">1.因本合同及合同有关事项发生的争议，由双方协商解决，协商不成时，按下列第（2）种方式解决：</w:t>
            </w:r>
            <w:r/>
          </w:p>
          <w:p>
            <w:pPr>
              <w:jc w:val="left"/>
              <w:rPr>
                <w:rFonts w:ascii="宋体" w:hAnsi="宋体"/>
                <w:sz w:val="24"/>
              </w:rPr>
            </w:pPr>
            <w:r>
              <w:rPr>
                <w:rFonts w:hint="eastAsia" w:ascii="宋体" w:hAnsi="宋体"/>
                <w:sz w:val="24"/>
              </w:rPr>
              <w:t xml:space="preserve">（1）向仲裁委员会申请仲裁，仲裁地点为</w:t>
            </w:r>
            <w:r>
              <w:rPr>
                <w:rFonts w:hint="eastAsia"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  </w:t>
            </w:r>
            <w:r>
              <w:rPr>
                <w:rFonts w:hint="eastAsia" w:ascii="宋体" w:hAnsi="宋体"/>
                <w:sz w:val="24"/>
              </w:rPr>
              <w:t xml:space="preserve">；</w:t>
            </w:r>
            <w:r/>
          </w:p>
          <w:p>
            <w:pPr>
              <w:jc w:val="left"/>
              <w:rPr>
                <w:rFonts w:ascii="宋体" w:hAnsi="宋体"/>
                <w:sz w:val="24"/>
              </w:rPr>
            </w:pPr>
            <w:r>
              <w:rPr>
                <w:rFonts w:hint="eastAsia" w:ascii="宋体" w:hAnsi="宋体"/>
                <w:sz w:val="24"/>
              </w:rPr>
              <w:t xml:space="preserve">（2）向甲方所在地人民法院起诉。</w:t>
            </w:r>
            <w:r/>
          </w:p>
          <w:p>
            <w:pPr>
              <w:jc w:val="left"/>
              <w:rPr>
                <w:rFonts w:ascii="宋体" w:hAnsi="宋体"/>
                <w:sz w:val="24"/>
              </w:rPr>
            </w:pPr>
            <w:r>
              <w:rPr>
                <w:rFonts w:hint="eastAsia" w:ascii="宋体" w:hAnsi="宋体"/>
                <w:sz w:val="24"/>
              </w:rPr>
              <w:t xml:space="preserve">2. 纠纷解决办法</w:t>
            </w:r>
            <w:r/>
          </w:p>
          <w:p>
            <w:pPr>
              <w:jc w:val="left"/>
              <w:rPr>
                <w:rFonts w:ascii="宋体" w:hAnsi="宋体"/>
                <w:sz w:val="24"/>
              </w:rPr>
            </w:pPr>
            <w:r>
              <w:rPr>
                <w:rFonts w:hint="eastAsia" w:ascii="宋体" w:hAnsi="宋体"/>
                <w:sz w:val="24"/>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第23.1款</w:t>
            </w:r>
            <w:r/>
          </w:p>
        </w:tc>
        <w:tc>
          <w:tcPr>
            <w:tcW w:w="1789" w:type="dxa"/>
            <w:vAlign w:val="center"/>
            <w:textDirection w:val="lrTb"/>
            <w:noWrap w:val="false"/>
          </w:tcPr>
          <w:p>
            <w:pPr>
              <w:jc w:val="left"/>
              <w:rPr>
                <w:rFonts w:ascii="宋体" w:hAnsi="宋体"/>
                <w:sz w:val="24"/>
              </w:rPr>
            </w:pPr>
            <w:r>
              <w:rPr>
                <w:rFonts w:hint="eastAsia" w:ascii="宋体" w:hAnsi="宋体"/>
                <w:bCs/>
                <w:sz w:val="24"/>
              </w:rPr>
              <w:t xml:space="preserve">其他专用条款</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ascii="宋体" w:hAnsi="宋体"/>
                <w:sz w:val="24"/>
              </w:rPr>
            </w:pPr>
            <w:r>
              <w:rPr>
                <w:rFonts w:hint="eastAsia" w:ascii="宋体" w:hAnsi="宋体"/>
                <w:sz w:val="24"/>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rPr>
                <w:rFonts w:ascii="宋体" w:hAnsi="宋体"/>
                <w:sz w:val="24"/>
              </w:rPr>
            </w:pPr>
            <w:r>
              <w:rPr>
                <w:rFonts w:hint="eastAsia" w:ascii="宋体" w:hAnsi="宋体"/>
                <w:sz w:val="24"/>
              </w:rPr>
              <w:t xml:space="preserve">3.验收不合格的货物，乙方应在</w:t>
            </w:r>
            <w:r>
              <w:rPr>
                <w:rFonts w:hint="eastAsia" w:ascii="宋体" w:hAnsi="宋体"/>
                <w:sz w:val="24"/>
                <w:u w:val="single"/>
              </w:rPr>
              <w:t xml:space="preserve"> </w:t>
            </w:r>
            <w:r>
              <w:rPr>
                <w:rFonts w:ascii="宋体" w:hAnsi="宋体"/>
                <w:sz w:val="24"/>
                <w:u w:val="single"/>
              </w:rPr>
              <w:t xml:space="preserve">3</w:t>
            </w:r>
            <w:r>
              <w:rPr>
                <w:rFonts w:hint="eastAsia" w:ascii="宋体" w:hAnsi="宋体"/>
                <w:sz w:val="24"/>
                <w:u w:val="single"/>
              </w:rPr>
              <w:t xml:space="preserve"> </w:t>
            </w:r>
            <w:r>
              <w:rPr>
                <w:rFonts w:hint="eastAsia" w:ascii="宋体" w:hAnsi="宋体"/>
                <w:sz w:val="24"/>
              </w:rPr>
              <w:t xml:space="preserve">个工作日内予以更换，逾期按交货延误予以处罚。乙方所交付的货物品种、型号、规格不符合合同规定的，甲方有权拒收。甲方拒收的，乙方向甲方支付货款总额</w:t>
            </w:r>
            <w:r>
              <w:rPr>
                <w:rFonts w:ascii="宋体" w:hAnsi="宋体"/>
                <w:sz w:val="24"/>
                <w:u w:val="single"/>
              </w:rPr>
              <w:t xml:space="preserve">5</w:t>
            </w:r>
            <w:r>
              <w:rPr>
                <w:rFonts w:hint="eastAsia" w:ascii="宋体" w:hAnsi="宋体"/>
                <w:sz w:val="24"/>
              </w:rPr>
              <w:t xml:space="preserve">%的违约金。在乙方承诺的或国家规定的质量保证期内，若经乙方维修或更换，货物仍不能达到合同约定的质量标准，甲方有权退货，乙方应退回全部货款，同时，乙方还须赔偿甲方因此遭受的损失。如销售后出现不合格产品，则乙方按《消费者条例》对消费者赔偿。</w:t>
            </w:r>
            <w:r/>
          </w:p>
          <w:p>
            <w:pPr>
              <w:jc w:val="left"/>
              <w:rPr>
                <w:rFonts w:ascii="宋体" w:hAnsi="宋体"/>
                <w:sz w:val="24"/>
              </w:rPr>
            </w:pPr>
            <w:r>
              <w:rPr>
                <w:rFonts w:hint="eastAsia" w:ascii="宋体" w:hAnsi="宋体"/>
                <w:sz w:val="24"/>
              </w:rPr>
              <w:t xml:space="preserve">4.货物验收要求</w:t>
            </w:r>
            <w:r/>
          </w:p>
          <w:p>
            <w:pPr>
              <w:jc w:val="left"/>
              <w:rPr>
                <w:rFonts w:ascii="宋体" w:hAnsi="宋体"/>
                <w:sz w:val="24"/>
              </w:rPr>
            </w:pPr>
            <w:r>
              <w:rPr>
                <w:rFonts w:hint="eastAsia" w:ascii="宋体" w:hAnsi="宋体"/>
                <w:sz w:val="24"/>
              </w:rPr>
              <w:t xml:space="preserve">（1）依照招标文件要求对全部货物、型号、规格、数量、外型、外观、包装及资料、文件（如装箱单、保修单、随箱介质等）进行验收。</w:t>
            </w:r>
            <w:r/>
          </w:p>
          <w:p>
            <w:pPr>
              <w:jc w:val="left"/>
              <w:rPr>
                <w:rFonts w:ascii="宋体" w:hAnsi="宋体"/>
                <w:sz w:val="24"/>
              </w:rPr>
            </w:pPr>
            <w:r>
              <w:rPr>
                <w:rFonts w:hint="eastAsia" w:ascii="宋体" w:hAnsi="宋体"/>
                <w:sz w:val="24"/>
              </w:rPr>
              <w:t xml:space="preserve">（2）甲方与乙方对货物到货后共同进行开箱检查，出现损坏、数量不全或产品不对等问题时，由乙方负责解决。</w:t>
            </w:r>
            <w:r/>
          </w:p>
          <w:p>
            <w:pPr>
              <w:jc w:val="left"/>
              <w:rPr>
                <w:rFonts w:ascii="宋体" w:hAnsi="宋体"/>
                <w:sz w:val="24"/>
              </w:rPr>
            </w:pPr>
            <w:r>
              <w:rPr>
                <w:rFonts w:hint="eastAsia" w:ascii="宋体" w:hAnsi="宋体"/>
                <w:sz w:val="24"/>
              </w:rPr>
              <w:t xml:space="preserve">（3）甲方有权从乙方所送货物中任意抽出不同型号的产品送采购人所在地的质检部门检验，如果检验合格，检验费由甲方负担；如果检验不合格，则检验费由乙方负担。</w:t>
            </w:r>
            <w:r/>
          </w:p>
          <w:p>
            <w:pPr>
              <w:jc w:val="left"/>
              <w:rPr>
                <w:rFonts w:ascii="宋体" w:hAnsi="宋体"/>
                <w:sz w:val="24"/>
              </w:rPr>
            </w:pPr>
            <w:r>
              <w:rPr>
                <w:rFonts w:hint="eastAsia" w:ascii="宋体" w:hAnsi="宋体"/>
                <w:sz w:val="24"/>
              </w:rPr>
              <w:t xml:space="preserve">（4）乙方应按照本合同规定的时间、地点和方式向乙方交付货物。</w:t>
            </w:r>
            <w:r/>
          </w:p>
          <w:p>
            <w:pPr>
              <w:jc w:val="left"/>
              <w:rPr>
                <w:rFonts w:ascii="宋体" w:hAnsi="宋体"/>
                <w:sz w:val="24"/>
              </w:rPr>
            </w:pPr>
            <w:r>
              <w:rPr>
                <w:rFonts w:hint="eastAsia" w:ascii="宋体" w:hAnsi="宋体"/>
                <w:sz w:val="24"/>
              </w:rPr>
              <w:t xml:space="preserve">交货时间：接到甲方通知后</w:t>
            </w:r>
            <w:r>
              <w:rPr>
                <w:rFonts w:ascii="宋体" w:hAnsi="宋体"/>
                <w:sz w:val="24"/>
              </w:rPr>
              <w:t xml:space="preserve">20</w:t>
            </w:r>
            <w:r>
              <w:rPr>
                <w:rFonts w:hint="eastAsia" w:ascii="宋体" w:hAnsi="宋体"/>
                <w:sz w:val="24"/>
              </w:rPr>
              <w:t xml:space="preserve">天内供货并验收合格。</w:t>
            </w:r>
            <w:r/>
          </w:p>
          <w:p>
            <w:pPr>
              <w:jc w:val="left"/>
              <w:rPr>
                <w:rFonts w:ascii="宋体" w:hAnsi="宋体"/>
                <w:sz w:val="24"/>
              </w:rPr>
            </w:pPr>
            <w:r>
              <w:rPr>
                <w:rFonts w:hint="eastAsia" w:ascii="宋体" w:hAnsi="宋体"/>
                <w:sz w:val="24"/>
              </w:rPr>
              <w:t xml:space="preserve">交货地点：</w:t>
            </w:r>
            <w:r>
              <w:rPr>
                <w:rFonts w:hint="eastAsia" w:ascii="宋体" w:hAnsi="宋体"/>
                <w:sz w:val="24"/>
                <w:u w:val="single"/>
              </w:rPr>
              <w:t xml:space="preserve">盐城市体育局</w:t>
            </w:r>
            <w:r>
              <w:rPr>
                <w:rFonts w:hint="eastAsia" w:ascii="宋体" w:hAnsi="宋体"/>
                <w:sz w:val="24"/>
              </w:rPr>
              <w:t xml:space="preserve">。</w:t>
            </w:r>
            <w:r/>
          </w:p>
          <w:p>
            <w:pPr>
              <w:jc w:val="left"/>
              <w:rPr>
                <w:rFonts w:ascii="宋体" w:hAnsi="宋体"/>
                <w:sz w:val="24"/>
              </w:rPr>
            </w:pPr>
            <w:r>
              <w:rPr>
                <w:rFonts w:hint="eastAsia" w:ascii="宋体" w:hAnsi="宋体"/>
                <w:sz w:val="24"/>
              </w:rPr>
              <w:t xml:space="preserve">（5）甲方应在全部货物到货安装完毕后的五个工作日内进行验收，验收包括：型号、规格、数量、外观是否完好，安装调试是否合格等。验收合格后甲方应在验收报告上签字盖章。</w:t>
            </w:r>
            <w:r/>
          </w:p>
          <w:p>
            <w:pPr>
              <w:jc w:val="left"/>
              <w:rPr>
                <w:rFonts w:ascii="宋体" w:hAnsi="宋体"/>
                <w:sz w:val="24"/>
              </w:rPr>
            </w:pPr>
            <w:r>
              <w:rPr>
                <w:rFonts w:hint="eastAsia" w:ascii="宋体" w:hAnsi="宋体"/>
                <w:sz w:val="24"/>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770"/>
        </w:trPr>
        <w:tc>
          <w:tcPr>
            <w:tcW w:w="1560" w:type="dxa"/>
            <w:vAlign w:val="center"/>
            <w:textDirection w:val="lrTb"/>
            <w:noWrap w:val="false"/>
          </w:tcPr>
          <w:p>
            <w:pPr>
              <w:jc w:val="center"/>
              <w:rPr>
                <w:rFonts w:ascii="宋体" w:hAnsi="宋体"/>
                <w:sz w:val="24"/>
              </w:rPr>
            </w:pPr>
            <w:r>
              <w:rPr>
                <w:rFonts w:ascii="宋体" w:hAnsi="宋体"/>
                <w:sz w:val="24"/>
              </w:rPr>
            </w:r>
            <w:r/>
          </w:p>
        </w:tc>
        <w:tc>
          <w:tcPr>
            <w:tcW w:w="1789" w:type="dxa"/>
            <w:vAlign w:val="center"/>
            <w:textDirection w:val="lrTb"/>
            <w:noWrap w:val="false"/>
          </w:tcPr>
          <w:p>
            <w:pPr>
              <w:jc w:val="left"/>
              <w:rPr>
                <w:rFonts w:ascii="宋体" w:hAnsi="宋体"/>
                <w:bCs/>
                <w:sz w:val="24"/>
              </w:rPr>
            </w:pPr>
            <w:r>
              <w:rPr>
                <w:rFonts w:hint="eastAsia" w:ascii="宋体" w:hAnsi="宋体"/>
                <w:bCs/>
                <w:sz w:val="24"/>
              </w:rPr>
              <w:t xml:space="preserve">税费</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1.中国政府根据现行税法规定对甲方征收的与本合同有关的一切税费均由甲方负担（免税部分除外），招标文件另有规定的除外。</w:t>
            </w:r>
            <w:r/>
          </w:p>
          <w:p>
            <w:pPr>
              <w:jc w:val="left"/>
              <w:rPr>
                <w:rFonts w:ascii="宋体" w:hAnsi="宋体"/>
                <w:sz w:val="24"/>
              </w:rPr>
            </w:pPr>
            <w:r>
              <w:rPr>
                <w:rFonts w:hint="eastAsia" w:ascii="宋体" w:hAnsi="宋体"/>
                <w:sz w:val="24"/>
              </w:rPr>
              <w:t xml:space="preserve">2.中国政府根据现行税法规定对乙方征收的与本合同有关的一切税费均由乙方负担（免税部分除外）。</w:t>
            </w:r>
            <w:r/>
          </w:p>
        </w:tc>
      </w:tr>
      <w:tr>
        <w:trPr>
          <w:trHeight w:val="770"/>
        </w:trPr>
        <w:tc>
          <w:tcPr>
            <w:tcW w:w="1560" w:type="dxa"/>
            <w:vAlign w:val="center"/>
            <w:textDirection w:val="lrTb"/>
            <w:noWrap w:val="false"/>
          </w:tcPr>
          <w:p>
            <w:pPr>
              <w:jc w:val="center"/>
              <w:rPr>
                <w:rFonts w:ascii="宋体" w:hAnsi="宋体"/>
                <w:sz w:val="24"/>
              </w:rPr>
            </w:pPr>
            <w:r>
              <w:rPr>
                <w:rFonts w:ascii="宋体" w:hAnsi="宋体"/>
                <w:sz w:val="24"/>
              </w:rPr>
            </w:r>
            <w:r/>
          </w:p>
        </w:tc>
        <w:tc>
          <w:tcPr>
            <w:tcW w:w="1789" w:type="dxa"/>
            <w:vAlign w:val="center"/>
            <w:textDirection w:val="lrTb"/>
            <w:noWrap w:val="false"/>
          </w:tcPr>
          <w:p>
            <w:pPr>
              <w:jc w:val="left"/>
              <w:rPr>
                <w:rFonts w:ascii="宋体" w:hAnsi="宋体"/>
                <w:bCs/>
                <w:sz w:val="24"/>
              </w:rPr>
            </w:pPr>
            <w:r>
              <w:rPr>
                <w:rFonts w:hint="eastAsia" w:ascii="宋体" w:hAnsi="宋体"/>
                <w:bCs/>
                <w:sz w:val="24"/>
              </w:rPr>
              <w:t xml:space="preserve">伴随服务</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1.乙方应按照国家</w:t>
            </w:r>
            <w:r>
              <w:rPr>
                <w:rFonts w:hint="eastAsia" w:ascii="宋体" w:hAnsi="宋体"/>
                <w:b/>
                <w:sz w:val="24"/>
              </w:rPr>
              <w:t xml:space="preserve">“新三包”</w:t>
            </w:r>
            <w:r>
              <w:rPr>
                <w:rFonts w:hint="eastAsia" w:ascii="宋体" w:hAnsi="宋体"/>
                <w:sz w:val="24"/>
              </w:rPr>
              <w:t xml:space="preserve">规定和合同中所附的服务承诺提供服务。</w:t>
            </w:r>
            <w:r/>
          </w:p>
          <w:p>
            <w:pPr>
              <w:jc w:val="left"/>
              <w:rPr>
                <w:rFonts w:ascii="宋体" w:hAnsi="宋体"/>
                <w:sz w:val="24"/>
              </w:rPr>
            </w:pPr>
            <w:r>
              <w:rPr>
                <w:rFonts w:hint="eastAsia" w:ascii="宋体" w:hAnsi="宋体"/>
                <w:sz w:val="24"/>
              </w:rPr>
              <w:t xml:space="preserve">2.除第1条规定外，乙方还应提供下列服务：</w:t>
            </w:r>
            <w:r/>
          </w:p>
          <w:p>
            <w:pPr>
              <w:jc w:val="left"/>
              <w:rPr>
                <w:rFonts w:ascii="宋体" w:hAnsi="宋体"/>
                <w:b/>
                <w:sz w:val="24"/>
              </w:rPr>
            </w:pPr>
            <w:r>
              <w:rPr>
                <w:rFonts w:hint="eastAsia" w:ascii="宋体" w:hAnsi="宋体"/>
                <w:b/>
                <w:sz w:val="24"/>
              </w:rPr>
              <w:t xml:space="preserve"> (1) 招标文件中的“服务要求”所规定的服务内容以及投标文件承诺提供的其他服务内容；</w:t>
            </w:r>
            <w:r/>
          </w:p>
          <w:p>
            <w:pPr>
              <w:jc w:val="left"/>
              <w:rPr>
                <w:rFonts w:ascii="宋体" w:hAnsi="宋体"/>
                <w:sz w:val="24"/>
              </w:rPr>
            </w:pPr>
            <w:r>
              <w:rPr>
                <w:rFonts w:hint="eastAsia" w:ascii="宋体" w:hAnsi="宋体"/>
                <w:sz w:val="24"/>
              </w:rPr>
              <w:t xml:space="preserve"> (2) 负责货物的开孔，货物的现场安装；</w:t>
            </w:r>
            <w:r/>
          </w:p>
          <w:p>
            <w:pPr>
              <w:jc w:val="left"/>
              <w:rPr>
                <w:rFonts w:ascii="宋体" w:hAnsi="宋体"/>
                <w:sz w:val="24"/>
              </w:rPr>
            </w:pPr>
            <w:r>
              <w:rPr>
                <w:rFonts w:hint="eastAsia" w:ascii="宋体" w:hAnsi="宋体"/>
                <w:sz w:val="24"/>
              </w:rPr>
              <w:t xml:space="preserve"> (3) 提供货物组装和维修所需的工具；</w:t>
            </w:r>
            <w:r/>
          </w:p>
          <w:p>
            <w:pPr>
              <w:jc w:val="left"/>
              <w:rPr>
                <w:rFonts w:ascii="宋体" w:hAnsi="宋体"/>
                <w:sz w:val="24"/>
              </w:rPr>
            </w:pPr>
            <w:r>
              <w:rPr>
                <w:rFonts w:hint="eastAsia" w:ascii="宋体" w:hAnsi="宋体"/>
                <w:sz w:val="24"/>
              </w:rPr>
              <w:t xml:space="preserve"> (4) 在合同中乙方承诺的质保期限内对所提供货物正常使用实施监督、维修，但前提条件是该服务并不能免除乙方在质量保证期内应承担的义务；</w:t>
            </w:r>
            <w:r/>
          </w:p>
          <w:p>
            <w:pPr>
              <w:jc w:val="left"/>
              <w:rPr>
                <w:rFonts w:ascii="宋体" w:hAnsi="宋体"/>
                <w:sz w:val="24"/>
              </w:rPr>
            </w:pPr>
            <w:r>
              <w:rPr>
                <w:rFonts w:hint="eastAsia" w:ascii="宋体" w:hAnsi="宋体"/>
                <w:sz w:val="24"/>
              </w:rPr>
              <w:t xml:space="preserve"> (5) 在货物交货现场就货物的安装、启用、维护等对甲方人员进行培训。</w:t>
            </w:r>
            <w:r/>
          </w:p>
          <w:p>
            <w:pPr>
              <w:jc w:val="left"/>
              <w:rPr>
                <w:rFonts w:ascii="宋体" w:hAnsi="宋体"/>
                <w:sz w:val="24"/>
              </w:rPr>
            </w:pPr>
            <w:r>
              <w:rPr>
                <w:rFonts w:hint="eastAsia" w:ascii="宋体" w:hAnsi="宋体"/>
                <w:sz w:val="24"/>
              </w:rPr>
              <w:t xml:space="preserve">3.伴随服务的费用应含在合同价中，不单独进行支付。</w:t>
            </w:r>
            <w:r/>
          </w:p>
        </w:tc>
      </w:tr>
      <w:tr>
        <w:trPr>
          <w:trHeight w:val="770"/>
        </w:trPr>
        <w:tc>
          <w:tcPr>
            <w:tcW w:w="1560" w:type="dxa"/>
            <w:vAlign w:val="center"/>
            <w:textDirection w:val="lrTb"/>
            <w:noWrap w:val="false"/>
          </w:tcPr>
          <w:p>
            <w:pPr>
              <w:jc w:val="center"/>
              <w:rPr>
                <w:rFonts w:ascii="宋体" w:hAnsi="宋体"/>
                <w:sz w:val="24"/>
              </w:rPr>
            </w:pPr>
            <w:r>
              <w:rPr>
                <w:rFonts w:ascii="宋体" w:hAnsi="宋体"/>
                <w:sz w:val="24"/>
              </w:rPr>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索赔</w:t>
            </w:r>
            <w:r/>
          </w:p>
          <w:p>
            <w:pPr>
              <w:jc w:val="left"/>
              <w:rPr>
                <w:rFonts w:ascii="宋体" w:hAnsi="宋体"/>
                <w:sz w:val="24"/>
              </w:rPr>
            </w:pPr>
            <w:r>
              <w:rPr>
                <w:rFonts w:ascii="宋体" w:hAnsi="宋体"/>
                <w:sz w:val="24"/>
              </w:rPr>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1.甲方有权根据当地质检部门出具的检验报告，向乙方提出索赔。</w:t>
            </w:r>
            <w:r/>
          </w:p>
          <w:p>
            <w:pPr>
              <w:jc w:val="left"/>
              <w:rPr>
                <w:rFonts w:ascii="宋体" w:hAnsi="宋体"/>
                <w:sz w:val="24"/>
              </w:rPr>
            </w:pPr>
            <w:r>
              <w:rPr>
                <w:rFonts w:hint="eastAsia" w:ascii="宋体" w:hAnsi="宋体"/>
                <w:sz w:val="24"/>
              </w:rPr>
              <w:t xml:space="preserve">2.根据合同规定的检验期和质量保证期内，如果乙方对甲方提出的索赔和差异负有责任，乙方应按照甲方同意的下列一种或多种方式解决索赔事宜：</w:t>
            </w:r>
            <w:r/>
          </w:p>
          <w:p>
            <w:pPr>
              <w:jc w:val="left"/>
              <w:rPr>
                <w:rFonts w:ascii="宋体" w:hAnsi="宋体"/>
                <w:sz w:val="24"/>
              </w:rPr>
            </w:pPr>
            <w:r>
              <w:rPr>
                <w:rFonts w:hint="eastAsia" w:ascii="宋体" w:hAnsi="宋体"/>
                <w:sz w:val="24"/>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ascii="宋体" w:hAnsi="宋体"/>
                <w:sz w:val="24"/>
              </w:rPr>
            </w:pPr>
            <w:r>
              <w:rPr>
                <w:rFonts w:hint="eastAsia" w:ascii="宋体" w:hAnsi="宋体"/>
                <w:sz w:val="24"/>
              </w:rPr>
              <w:t xml:space="preserve"> (2) 根据货物的低劣程度、损坏程度以及甲方所遭受损失的数额，乙方必须降低货物的价格。</w:t>
            </w:r>
            <w:r/>
          </w:p>
          <w:p>
            <w:pPr>
              <w:jc w:val="left"/>
              <w:rPr>
                <w:rFonts w:ascii="宋体" w:hAnsi="宋体"/>
                <w:sz w:val="24"/>
              </w:rPr>
            </w:pPr>
            <w:r>
              <w:rPr>
                <w:rFonts w:hint="eastAsia" w:ascii="宋体" w:hAnsi="宋体"/>
                <w:sz w:val="24"/>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ascii="宋体" w:hAnsi="宋体"/>
                <w:sz w:val="24"/>
              </w:rPr>
            </w:pPr>
            <w:r>
              <w:rPr>
                <w:rFonts w:hint="eastAsia" w:ascii="宋体" w:hAnsi="宋体"/>
                <w:sz w:val="24"/>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560" w:type="dxa"/>
            <w:vAlign w:val="center"/>
            <w:textDirection w:val="lrTb"/>
            <w:noWrap w:val="false"/>
          </w:tcPr>
          <w:p>
            <w:pPr>
              <w:jc w:val="center"/>
              <w:rPr>
                <w:rFonts w:ascii="宋体" w:hAnsi="宋体"/>
                <w:sz w:val="24"/>
              </w:rPr>
            </w:pPr>
            <w:r>
              <w:rPr>
                <w:rFonts w:ascii="宋体" w:hAnsi="宋体"/>
                <w:sz w:val="24"/>
              </w:rPr>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合同生效及其他</w:t>
            </w:r>
            <w:r/>
          </w:p>
          <w:p>
            <w:pPr>
              <w:jc w:val="left"/>
              <w:rPr>
                <w:rFonts w:ascii="宋体" w:hAnsi="宋体"/>
                <w:bCs/>
                <w:sz w:val="24"/>
              </w:rPr>
            </w:pPr>
            <w:r>
              <w:rPr>
                <w:rFonts w:ascii="宋体" w:hAnsi="宋体"/>
                <w:bCs/>
                <w:sz w:val="24"/>
              </w:rPr>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 合同经甲方、乙方盖章后生效。</w:t>
            </w:r>
            <w:r/>
          </w:p>
          <w:p>
            <w:pPr>
              <w:jc w:val="left"/>
              <w:rPr>
                <w:rFonts w:ascii="宋体" w:hAnsi="宋体"/>
                <w:sz w:val="24"/>
              </w:rPr>
            </w:pPr>
            <w:r>
              <w:rPr>
                <w:rFonts w:hint="eastAsia" w:ascii="宋体" w:hAnsi="宋体"/>
                <w:sz w:val="24"/>
              </w:rPr>
              <w:t xml:space="preserve">2. 货物交付使用后所发生的合同纠纷，由甲方与乙方协商处理。</w:t>
            </w:r>
            <w:r/>
          </w:p>
          <w:p>
            <w:pPr>
              <w:jc w:val="left"/>
              <w:rPr>
                <w:rFonts w:ascii="宋体" w:hAnsi="宋体"/>
                <w:sz w:val="24"/>
              </w:rPr>
            </w:pPr>
            <w:r>
              <w:rPr>
                <w:rFonts w:hint="eastAsia" w:ascii="宋体" w:hAnsi="宋体"/>
                <w:sz w:val="24"/>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ascii="宋体" w:hAnsi="宋体"/>
                <w:sz w:val="24"/>
              </w:rPr>
            </w:pPr>
            <w:r>
              <w:rPr>
                <w:rFonts w:hint="eastAsia" w:ascii="宋体" w:hAnsi="宋体"/>
                <w:sz w:val="24"/>
              </w:rPr>
              <w:t xml:space="preserve">4.本合同应按照中华人民共和国的现行法律进行解释。本合同未尽事宜，遵照《中华人民共和国民法典》、《中华人民共和国政府采购法》等有关条文执行。</w:t>
            </w:r>
            <w:r/>
          </w:p>
        </w:tc>
      </w:tr>
    </w:tbl>
    <w:p>
      <w:pPr>
        <w:jc w:val="left"/>
        <w:widowControl/>
        <w:rPr>
          <w:rFonts w:ascii="黑体" w:hAnsi="宋体" w:eastAsia="黑体" w:cs="黑体"/>
          <w:color w:val="000000"/>
          <w:sz w:val="44"/>
          <w:szCs w:val="44"/>
        </w:rPr>
      </w:pPr>
      <w:r>
        <w:rPr>
          <w:rFonts w:ascii="黑体" w:hAnsi="宋体" w:eastAsia="黑体" w:cs="黑体"/>
          <w:color w:val="000000"/>
          <w:sz w:val="44"/>
          <w:szCs w:val="44"/>
        </w:rPr>
        <w:br w:type="page" w:clear="all"/>
      </w:r>
      <w:r/>
    </w:p>
    <w:p>
      <w:pPr>
        <w:pStyle w:val="927"/>
        <w:jc w:val="center"/>
        <w:spacing w:before="120" w:beforeAutospacing="0" w:after="120" w:afterAutospacing="0" w:line="0" w:lineRule="atLeast"/>
      </w:pPr>
      <w:r>
        <w:rPr>
          <w:rFonts w:hint="eastAsia" w:ascii="黑体" w:hAnsi="宋体" w:eastAsia="黑体" w:cs="黑体"/>
          <w:color w:val="000000"/>
          <w:sz w:val="44"/>
          <w:szCs w:val="44"/>
        </w:rPr>
        <w:t xml:space="preserve">第</w:t>
      </w:r>
      <w:bookmarkEnd w:id="158"/>
      <w:r>
        <w:rPr>
          <w:rFonts w:hint="eastAsia" w:ascii="黑体" w:hAnsi="宋体" w:eastAsia="黑体" w:cs="黑体"/>
          <w:color w:val="000000"/>
          <w:sz w:val="44"/>
          <w:szCs w:val="44"/>
        </w:rPr>
        <w:t xml:space="preserve">四章 采购需求</w:t>
      </w:r>
      <w:bookmarkEnd w:id="159"/>
      <w:r/>
      <w:bookmarkEnd w:id="160"/>
      <w:r/>
      <w:bookmarkEnd w:id="161"/>
      <w:r/>
      <w:bookmarkEnd w:id="162"/>
      <w:r/>
      <w:bookmarkEnd w:id="163"/>
      <w:r/>
      <w:r/>
    </w:p>
    <w:p>
      <w:pPr>
        <w:pStyle w:val="927"/>
        <w:jc w:val="both"/>
        <w:spacing w:beforeAutospacing="0" w:afterAutospacing="0" w:line="0" w:lineRule="atLeast"/>
        <w:rPr>
          <w:rFonts w:ascii="宋体" w:hAnsi="宋体" w:eastAsia="宋体" w:cs="宋体"/>
        </w:rPr>
      </w:pPr>
      <w:r/>
      <w:bookmarkStart w:id="171" w:name="_Toc26554093"/>
      <w:r/>
      <w:bookmarkStart w:id="172" w:name="_Toc49090575"/>
      <w:r>
        <w:rPr>
          <w:rFonts w:hint="eastAsia" w:ascii="宋体" w:hAnsi="宋体" w:eastAsia="宋体" w:cs="宋体"/>
          <w:color w:val="000000"/>
        </w:rPr>
        <w:t xml:space="preserve">项目属性:货物类项目。</w:t>
      </w:r>
      <w:bookmarkEnd w:id="171"/>
      <w:r/>
      <w:bookmarkEnd w:id="172"/>
      <w:r/>
      <w:r/>
    </w:p>
    <w:p>
      <w:pPr>
        <w:pStyle w:val="927"/>
        <w:jc w:val="both"/>
        <w:spacing w:beforeAutospacing="0" w:afterAutospacing="0" w:line="0" w:lineRule="atLeast"/>
        <w:rPr>
          <w:rFonts w:ascii="宋体" w:hAnsi="宋体" w:eastAsia="宋体" w:cs="宋体"/>
          <w:b/>
          <w:color w:val="000000"/>
        </w:rPr>
      </w:pPr>
      <w:r>
        <w:rPr>
          <w:rFonts w:hint="eastAsia" w:ascii="宋体" w:hAnsi="宋体" w:eastAsia="宋体" w:cs="宋体"/>
          <w:b/>
          <w:color w:val="000000"/>
        </w:rPr>
        <w:t xml:space="preserve">一、技术要求：</w:t>
      </w:r>
      <w:r/>
    </w:p>
    <w:tbl>
      <w:tblPr>
        <w:tblW w:w="9796" w:type="dxa"/>
        <w:jc w:val="center"/>
        <w:tblLayout w:type="fixed"/>
        <w:tblLook w:val="04A0" w:firstRow="1" w:lastRow="0" w:firstColumn="1" w:lastColumn="0" w:noHBand="0" w:noVBand="1"/>
      </w:tblPr>
      <w:tblGrid>
        <w:gridCol w:w="419"/>
        <w:gridCol w:w="1297"/>
        <w:gridCol w:w="567"/>
        <w:gridCol w:w="709"/>
        <w:gridCol w:w="2148"/>
        <w:gridCol w:w="3664"/>
        <w:gridCol w:w="992"/>
      </w:tblGrid>
      <w:tr>
        <w:trPr>
          <w:jc w:val="center"/>
          <w:trHeight w:val="1306"/>
        </w:trPr>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widowControl/>
              <w:rPr>
                <w:rFonts w:ascii="宋体" w:hAnsi="宋体" w:eastAsia="宋体" w:cs="仿宋"/>
                <w:b/>
                <w:bCs/>
                <w:color w:val="000000"/>
                <w:sz w:val="24"/>
              </w:rPr>
            </w:pPr>
            <w:r>
              <w:rPr>
                <w:rFonts w:hint="eastAsia" w:ascii="宋体" w:hAnsi="宋体" w:eastAsia="宋体" w:cs="仿宋"/>
                <w:b/>
                <w:bCs/>
                <w:color w:val="000000"/>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tcPr>
          <w:p>
            <w:pPr>
              <w:jc w:val="center"/>
              <w:widowControl/>
              <w:rPr>
                <w:rFonts w:ascii="宋体" w:hAnsi="宋体" w:eastAsia="宋体" w:cs="仿宋"/>
                <w:b/>
                <w:bCs/>
                <w:color w:val="000000"/>
                <w:sz w:val="24"/>
              </w:rPr>
            </w:pPr>
            <w:r>
              <w:rPr>
                <w:rFonts w:hint="eastAsia" w:ascii="宋体" w:hAnsi="宋体" w:eastAsia="宋体" w:cs="仿宋"/>
                <w:b/>
                <w:bCs/>
                <w:color w:val="000000"/>
                <w:sz w:val="24"/>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宋体" w:hAnsi="宋体" w:eastAsia="宋体" w:cs="仿宋"/>
                <w:b/>
                <w:bCs/>
                <w:color w:val="000000"/>
                <w:sz w:val="24"/>
                <w:lang w:bidi="ar"/>
              </w:rPr>
            </w:pPr>
            <w:r>
              <w:rPr>
                <w:rFonts w:hint="eastAsia" w:ascii="宋体" w:hAnsi="宋体" w:eastAsia="宋体" w:cs="仿宋"/>
                <w:b/>
                <w:bCs/>
                <w:color w:val="000000"/>
                <w:sz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eastAsia="宋体" w:cs="仿宋"/>
                <w:b/>
                <w:bCs/>
                <w:color w:val="000000"/>
                <w:sz w:val="24"/>
                <w:lang w:bidi="ar"/>
              </w:rPr>
            </w:pPr>
            <w:r>
              <w:rPr>
                <w:rFonts w:hint="eastAsia" w:ascii="宋体" w:hAnsi="宋体" w:eastAsia="宋体" w:cs="仿宋"/>
                <w:b/>
                <w:bCs/>
                <w:color w:val="000000"/>
                <w:sz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tcPr>
          <w:p>
            <w:pPr>
              <w:jc w:val="center"/>
              <w:widowControl/>
              <w:rPr>
                <w:rFonts w:ascii="宋体" w:hAnsi="宋体" w:eastAsia="宋体" w:cs="仿宋"/>
                <w:b/>
                <w:bCs/>
                <w:color w:val="000000"/>
                <w:sz w:val="24"/>
              </w:rPr>
            </w:pPr>
            <w:r>
              <w:rPr>
                <w:rFonts w:hint="eastAsia" w:ascii="宋体" w:hAnsi="宋体" w:eastAsia="宋体" w:cs="仿宋"/>
                <w:b/>
                <w:bCs/>
                <w:color w:val="000000"/>
                <w:sz w:val="24"/>
                <w:lang w:bidi="ar"/>
              </w:rPr>
              <w:t xml:space="preserve">材质参数</w:t>
            </w:r>
            <w:r/>
          </w:p>
        </w:tc>
        <w:tc>
          <w:tcPr>
            <w:tcBorders>
              <w:top w:val="single" w:color="000000" w:sz="4" w:space="0"/>
              <w:left w:val="single" w:color="000000" w:sz="4" w:space="0"/>
              <w:bottom w:val="single" w:color="000000" w:sz="4" w:space="0"/>
              <w:right w:val="single" w:color="000000" w:sz="4" w:space="0"/>
            </w:tcBorders>
            <w:tcW w:w="3664" w:type="dxa"/>
            <w:vAlign w:val="center"/>
            <w:textDirection w:val="lrTb"/>
            <w:noWrap/>
          </w:tcPr>
          <w:p>
            <w:pPr>
              <w:jc w:val="center"/>
              <w:widowControl/>
              <w:rPr>
                <w:rFonts w:ascii="宋体" w:hAnsi="宋体" w:eastAsia="宋体" w:cs="仿宋"/>
                <w:b/>
                <w:bCs/>
                <w:color w:val="000000"/>
                <w:sz w:val="24"/>
              </w:rPr>
            </w:pPr>
            <w:r>
              <w:rPr>
                <w:rFonts w:hint="eastAsia" w:ascii="宋体" w:hAnsi="宋体" w:eastAsia="宋体" w:cs="仿宋"/>
                <w:b/>
                <w:bCs/>
                <w:color w:val="000000"/>
                <w:sz w:val="24"/>
                <w:lang w:bidi="ar"/>
              </w:rPr>
              <w:t xml:space="preserve">技术要求</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rFonts w:ascii="宋体" w:hAnsi="宋体" w:eastAsia="宋体" w:cs="仿宋"/>
                <w:b/>
                <w:bCs/>
                <w:color w:val="000000"/>
                <w:sz w:val="24"/>
              </w:rPr>
            </w:pPr>
            <w:r>
              <w:rPr>
                <w:rFonts w:hint="eastAsia" w:ascii="宋体" w:hAnsi="宋体" w:eastAsia="宋体" w:cs="仿宋"/>
                <w:b/>
                <w:bCs/>
                <w:color w:val="000000"/>
                <w:sz w:val="24"/>
              </w:rPr>
              <w:t xml:space="preserve">备注</w:t>
            </w:r>
            <w:r/>
          </w:p>
        </w:tc>
      </w:tr>
      <w:tr>
        <w:trPr>
          <w:jc w:val="center"/>
          <w:trHeight w:val="63"/>
        </w:trPr>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widowControl/>
              <w:rPr>
                <w:rFonts w:ascii="宋体" w:hAnsi="宋体" w:eastAsia="宋体" w:cs="仿宋"/>
                <w:color w:val="000000"/>
                <w:sz w:val="24"/>
              </w:rPr>
            </w:pPr>
            <w:r>
              <w:rPr>
                <w:rFonts w:hint="eastAsia" w:ascii="宋体" w:hAnsi="宋体" w:eastAsia="宋体" w:cs="仿宋"/>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widowControl/>
              <w:rPr>
                <w:rFonts w:ascii="宋体" w:hAnsi="宋体" w:eastAsia="宋体" w:cs="仿宋"/>
                <w:color w:val="000000"/>
                <w:sz w:val="24"/>
              </w:rPr>
            </w:pPr>
            <w:r>
              <w:rPr>
                <w:rFonts w:ascii="宋体" w:hAnsi="宋体" w:eastAsia="宋体" w:cs="仿宋"/>
                <w:color w:val="000000"/>
                <w:sz w:val="24"/>
                <w:lang w:bidi="ar"/>
              </w:rPr>
              <w:t xml:space="preserve">领奖</w:t>
            </w:r>
            <w:r>
              <w:rPr>
                <w:rFonts w:hint="eastAsia" w:ascii="宋体" w:hAnsi="宋体" w:eastAsia="宋体" w:cs="仿宋"/>
                <w:color w:val="000000"/>
                <w:sz w:val="24"/>
                <w:lang w:bidi="ar"/>
              </w:rPr>
              <w:t xml:space="preserve">运动服</w:t>
            </w:r>
            <w:r>
              <w:rPr>
                <w:rFonts w:ascii="宋体" w:hAnsi="宋体" w:eastAsia="宋体" w:cs="仿宋"/>
                <w:color w:val="000000"/>
                <w:sz w:val="24"/>
                <w:lang w:bidi="ar"/>
              </w:rPr>
              <w:t xml:space="preserve">套装（上衣+长裤）</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left"/>
              <w:widowControl/>
              <w:rPr>
                <w:rFonts w:ascii="宋体" w:hAnsi="宋体" w:eastAsia="宋体" w:cs="仿宋"/>
                <w:color w:val="000000"/>
                <w:sz w:val="24"/>
                <w:lang w:bidi="ar"/>
              </w:rPr>
            </w:pPr>
            <w:r>
              <w:rPr>
                <w:rFonts w:hint="eastAsia" w:ascii="宋体" w:hAnsi="宋体" w:eastAsia="宋体" w:cs="仿宋"/>
                <w:color w:val="000000"/>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widowControl/>
              <w:rPr>
                <w:rFonts w:ascii="宋体" w:hAnsi="宋体" w:eastAsia="宋体" w:cs="仿宋"/>
                <w:color w:val="000000"/>
                <w:sz w:val="24"/>
                <w:lang w:bidi="ar"/>
              </w:rPr>
            </w:pPr>
            <w:r>
              <w:rPr>
                <w:rFonts w:hint="eastAsia" w:ascii="宋体" w:hAnsi="宋体" w:eastAsia="宋体" w:cs="仿宋"/>
                <w:color w:val="000000"/>
                <w:sz w:val="24"/>
                <w:lang w:bidi="ar"/>
              </w:rPr>
              <w:t xml:space="preserve">15</w:t>
            </w:r>
            <w:r>
              <w:rPr>
                <w:rFonts w:ascii="宋体" w:hAnsi="宋体" w:eastAsia="宋体" w:cs="仿宋"/>
                <w:color w:val="000000"/>
                <w:sz w:val="24"/>
                <w:lang w:bidi="ar"/>
              </w:rPr>
              <w:t xml:space="preserve">4</w:t>
            </w:r>
            <w:r>
              <w:rPr>
                <w:rFonts w:hint="eastAsia" w:ascii="宋体" w:hAnsi="宋体" w:eastAsia="宋体" w:cs="仿宋"/>
                <w:color w:val="000000"/>
                <w:sz w:val="24"/>
                <w:lang w:bidi="ar"/>
              </w:rPr>
              <w:t xml:space="preserve">0</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944"/>
              <w:spacing w:before="112"/>
              <w:rPr>
                <w:rFonts w:ascii="宋体" w:hAnsi="宋体" w:eastAsia="宋体"/>
              </w:rPr>
            </w:pPr>
            <w:r>
              <w:rPr>
                <w:rFonts w:hint="eastAsia" w:ascii="宋体" w:hAnsi="宋体" w:eastAsia="宋体"/>
              </w:rPr>
              <w:t xml:space="preserve">面料成分：聚酯纤维</w:t>
            </w:r>
            <w:r>
              <w:rPr>
                <w:rFonts w:ascii="宋体" w:hAnsi="宋体" w:eastAsia="宋体"/>
              </w:rPr>
              <w:t xml:space="preserve">87%</w:t>
            </w:r>
            <w:r>
              <w:rPr>
                <w:rFonts w:hint="eastAsia" w:ascii="宋体" w:hAnsi="宋体" w:eastAsia="宋体"/>
              </w:rPr>
              <w:t xml:space="preserve">（</w:t>
            </w:r>
            <w:r>
              <w:rPr>
                <w:rFonts w:hint="eastAsia" w:ascii="宋体" w:hAnsi="宋体" w:eastAsia="宋体" w:cs="宋体"/>
              </w:rPr>
              <w:t xml:space="preserve">±</w:t>
            </w:r>
            <w:r>
              <w:rPr>
                <w:rFonts w:hint="eastAsia" w:ascii="宋体" w:hAnsi="宋体" w:eastAsia="宋体"/>
              </w:rPr>
              <w:t xml:space="preserve">3%）</w:t>
            </w:r>
            <w:r>
              <w:rPr>
                <w:rFonts w:ascii="宋体" w:hAnsi="宋体" w:eastAsia="宋体"/>
              </w:rPr>
              <w:t xml:space="preserve">氨纶13%</w:t>
            </w:r>
            <w:r>
              <w:rPr>
                <w:rFonts w:hint="eastAsia" w:ascii="宋体" w:hAnsi="宋体" w:eastAsia="宋体"/>
              </w:rPr>
              <w:t xml:space="preserve">（</w:t>
            </w:r>
            <w:r>
              <w:rPr>
                <w:rFonts w:hint="eastAsia" w:ascii="宋体" w:hAnsi="宋体" w:eastAsia="宋体" w:cs="宋体"/>
              </w:rPr>
              <w:t xml:space="preserve">±</w:t>
            </w:r>
            <w:r>
              <w:rPr>
                <w:rFonts w:hint="eastAsia" w:ascii="宋体" w:hAnsi="宋体" w:eastAsia="宋体"/>
              </w:rPr>
              <w:t xml:space="preserve">3%）；耐干摩擦色牢度≥</w:t>
            </w:r>
            <w:r>
              <w:rPr>
                <w:rFonts w:ascii="宋体" w:hAnsi="宋体" w:eastAsia="宋体"/>
              </w:rPr>
              <w:t xml:space="preserve">4级；耐湿摩擦色牢度≥4级；耐皂洗色牢度≥4级；耐水色牢度≥4级；耐汗渍色牢度≥4级；pH值6-8；甲醛含量</w:t>
            </w:r>
            <w:r>
              <w:rPr>
                <w:rFonts w:hint="eastAsia" w:ascii="宋体" w:hAnsi="宋体" w:eastAsia="宋体"/>
              </w:rPr>
              <w:t xml:space="preserve">未检出</w:t>
            </w:r>
            <w:r>
              <w:rPr>
                <w:rFonts w:ascii="宋体" w:hAnsi="宋体" w:eastAsia="宋体"/>
              </w:rPr>
              <w:t xml:space="preserve">；可分解致癌芳香胺染料</w:t>
            </w:r>
            <w:r>
              <w:rPr>
                <w:rFonts w:hint="eastAsia" w:ascii="宋体" w:hAnsi="宋体" w:eastAsia="宋体"/>
              </w:rPr>
              <w:t xml:space="preserve">未检出</w:t>
            </w:r>
            <w:r>
              <w:rPr>
                <w:rFonts w:ascii="宋体" w:hAnsi="宋体" w:eastAsia="宋体"/>
              </w:rPr>
              <w:t xml:space="preserve">。</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W w:w="3664" w:type="dxa"/>
            <w:vAlign w:val="center"/>
            <w:textDirection w:val="lrTb"/>
            <w:noWrap w:val="false"/>
          </w:tcPr>
          <w:p>
            <w:pPr>
              <w:jc w:val="left"/>
              <w:widowControl/>
              <w:rPr>
                <w:rFonts w:ascii="宋体" w:hAnsi="宋体" w:eastAsia="宋体" w:cs="仿宋"/>
                <w:sz w:val="24"/>
              </w:rPr>
            </w:pPr>
            <w:r>
              <w:rPr>
                <w:rFonts w:hint="eastAsia" w:ascii="宋体" w:hAnsi="宋体" w:eastAsia="宋体" w:cs="仿宋"/>
                <w:sz w:val="24"/>
              </w:rPr>
              <w:t xml:space="preserve">适合</w:t>
            </w:r>
            <w:r>
              <w:rPr>
                <w:rFonts w:ascii="宋体" w:hAnsi="宋体" w:eastAsia="宋体" w:cs="仿宋"/>
                <w:sz w:val="24"/>
              </w:rPr>
              <w:t xml:space="preserve">7-9月份穿着。</w:t>
            </w:r>
            <w:r/>
          </w:p>
          <w:p>
            <w:pPr>
              <w:jc w:val="left"/>
              <w:widowControl/>
              <w:rPr>
                <w:rFonts w:ascii="宋体" w:hAnsi="宋体" w:eastAsia="宋体" w:cs="仿宋"/>
                <w:sz w:val="24"/>
              </w:rPr>
            </w:pPr>
            <w:r>
              <w:rPr>
                <w:rFonts w:hint="eastAsia" w:ascii="宋体" w:hAnsi="宋体" w:eastAsia="宋体" w:cs="仿宋"/>
                <w:sz w:val="24"/>
              </w:rPr>
              <w:t xml:space="preserve">1、尺码规格：</w:t>
            </w:r>
            <w:r>
              <w:rPr>
                <w:rFonts w:ascii="宋体" w:hAnsi="宋体" w:eastAsia="宋体" w:cs="仿宋"/>
                <w:sz w:val="24"/>
              </w:rPr>
              <w:t xml:space="preserve">4XS-7XL，满足120CM-210CM尺码要求，特殊尺码定制。</w:t>
            </w:r>
            <w:r/>
          </w:p>
          <w:p>
            <w:pPr>
              <w:jc w:val="left"/>
              <w:widowControl/>
              <w:rPr>
                <w:rFonts w:ascii="宋体" w:hAnsi="宋体" w:eastAsia="宋体" w:cs="仿宋"/>
                <w:sz w:val="24"/>
              </w:rPr>
            </w:pPr>
            <w:r>
              <w:rPr>
                <w:rFonts w:hint="eastAsia" w:ascii="宋体" w:hAnsi="宋体" w:eastAsia="宋体" w:cs="仿宋"/>
                <w:sz w:val="24"/>
              </w:rPr>
              <w:t xml:space="preserve">2、颜色要求：白色、红色、蓝色多色可选。</w:t>
            </w:r>
            <w:r/>
          </w:p>
          <w:p>
            <w:pPr>
              <w:jc w:val="left"/>
              <w:widowControl/>
              <w:rPr>
                <w:rFonts w:ascii="宋体" w:hAnsi="宋体" w:eastAsia="宋体" w:cs="仿宋"/>
                <w:sz w:val="24"/>
              </w:rPr>
            </w:pPr>
            <w:r>
              <w:rPr>
                <w:rFonts w:hint="eastAsia" w:ascii="宋体" w:hAnsi="宋体" w:eastAsia="宋体" w:cs="仿宋"/>
                <w:sz w:val="24"/>
              </w:rPr>
              <w:t xml:space="preserve">3、款式要求：上衣为立领长袖前开襟拉链外套，下装为松紧腰平脚口长裤；上衣两侧拉链式口袋设计，隐藏式拉链，质感佳，撞色拉链设计，时尚感强。左胸金色胶印“盐城”，右胸前为品牌</w:t>
            </w:r>
            <w:r>
              <w:rPr>
                <w:rFonts w:ascii="宋体" w:hAnsi="宋体" w:eastAsia="宋体" w:cs="仿宋"/>
                <w:sz w:val="24"/>
              </w:rPr>
              <w:t xml:space="preserve">logo，长裤两侧采用隐藏式拉链口袋设计，整体设计与领奖服上衣协调一致。</w:t>
            </w:r>
            <w:r/>
          </w:p>
          <w:p>
            <w:pPr>
              <w:jc w:val="left"/>
              <w:widowControl/>
              <w:rPr>
                <w:rFonts w:ascii="宋体" w:hAnsi="宋体" w:eastAsia="宋体" w:cs="仿宋"/>
                <w:sz w:val="24"/>
              </w:rPr>
            </w:pPr>
            <w:r>
              <w:rPr>
                <w:rFonts w:hint="eastAsia" w:ascii="宋体" w:hAnsi="宋体" w:eastAsia="宋体" w:cs="仿宋"/>
                <w:sz w:val="24"/>
              </w:rPr>
              <w:t xml:space="preserve">4、工艺要求：</w:t>
            </w:r>
            <w:r>
              <w:rPr>
                <w:rFonts w:ascii="宋体" w:hAnsi="宋体" w:eastAsia="宋体" w:cs="仿宋"/>
                <w:sz w:val="24"/>
              </w:rPr>
              <w:t xml:space="preserve">1.舒棉健康布需保证手感柔软、亲肤透气，弹力均匀，适配训练、团建、赛事、通勤多场景，活动无束缚。</w:t>
            </w:r>
            <w:r/>
          </w:p>
          <w:p>
            <w:pPr>
              <w:jc w:val="left"/>
              <w:widowControl/>
              <w:rPr>
                <w:rFonts w:ascii="宋体" w:hAnsi="宋体" w:eastAsia="宋体" w:cs="仿宋"/>
                <w:sz w:val="24"/>
              </w:rPr>
            </w:pPr>
            <w:r>
              <w:rPr>
                <w:rFonts w:ascii="宋体" w:hAnsi="宋体" w:eastAsia="宋体" w:cs="仿宋"/>
                <w:sz w:val="24"/>
              </w:rPr>
              <w:t xml:space="preserve">5</w:t>
            </w:r>
            <w:r>
              <w:rPr>
                <w:rFonts w:hint="eastAsia" w:ascii="宋体" w:hAnsi="宋体" w:eastAsia="宋体" w:cs="仿宋"/>
                <w:sz w:val="24"/>
              </w:rPr>
              <w:t xml:space="preserve">、</w:t>
            </w:r>
            <w:r>
              <w:rPr>
                <w:rFonts w:ascii="宋体" w:hAnsi="宋体" w:eastAsia="宋体" w:cs="仿宋"/>
                <w:sz w:val="24"/>
              </w:rPr>
              <w:t xml:space="preserve">本布升华工艺需 1:1 还原设计图案，无偏色、晕染、漏印，洗后无脱落、面料手感无发硬；胶印需胶浆厚度均匀，无气泡、溢胶，高周波 LOGO需压印清晰无变形，压合牢固洗后不脱落。</w:t>
            </w:r>
            <w:r/>
          </w:p>
          <w:p>
            <w:pPr>
              <w:jc w:val="left"/>
              <w:widowControl/>
              <w:rPr>
                <w:rFonts w:ascii="宋体" w:hAnsi="宋体" w:eastAsia="宋体" w:cs="仿宋"/>
                <w:sz w:val="24"/>
              </w:rPr>
            </w:pPr>
            <w:r>
              <w:rPr>
                <w:rFonts w:ascii="宋体" w:hAnsi="宋体" w:eastAsia="宋体" w:cs="仿宋"/>
                <w:sz w:val="24"/>
              </w:rPr>
              <w:t xml:space="preserve">6</w:t>
            </w:r>
            <w:r>
              <w:rPr>
                <w:rFonts w:hint="eastAsia" w:ascii="宋体" w:hAnsi="宋体" w:eastAsia="宋体" w:cs="仿宋"/>
                <w:sz w:val="24"/>
              </w:rPr>
              <w:t xml:space="preserve">、</w:t>
            </w:r>
            <w:r>
              <w:rPr>
                <w:rFonts w:ascii="宋体" w:hAnsi="宋体" w:eastAsia="宋体" w:cs="仿宋"/>
                <w:sz w:val="24"/>
              </w:rPr>
              <w:t xml:space="preserve">主拉链采用5#顺色尼龙反装拉链，不压明线，搭配5#顺色拉链头，拉链上下端做0.8-1.0cm顺色打枣加固，拉合顺滑无卡顿错位；插袋上下两端顺色打枣，配3#反装拉链+3#顺色拉链头，袋口平整无歪斜；袖口、下摆采用双线冚车，无跳针、浮线。</w:t>
            </w:r>
            <w:r/>
          </w:p>
          <w:p>
            <w:pPr>
              <w:jc w:val="left"/>
              <w:widowControl/>
              <w:rPr>
                <w:rFonts w:ascii="宋体" w:hAnsi="宋体" w:eastAsia="宋体" w:cs="仿宋"/>
                <w:color w:val="000000"/>
                <w:sz w:val="24"/>
              </w:rPr>
            </w:pPr>
            <w:r>
              <w:rPr>
                <w:rFonts w:ascii="宋体" w:hAnsi="宋体" w:eastAsia="宋体" w:cs="仿宋"/>
                <w:sz w:val="24"/>
              </w:rPr>
              <w:t xml:space="preserve">7</w:t>
            </w:r>
            <w:r>
              <w:rPr>
                <w:rFonts w:hint="eastAsia" w:ascii="宋体" w:hAnsi="宋体" w:eastAsia="宋体" w:cs="仿宋"/>
                <w:sz w:val="24"/>
              </w:rPr>
              <w:t xml:space="preserve">、</w:t>
            </w:r>
            <w:r>
              <w:rPr>
                <w:rFonts w:ascii="宋体" w:hAnsi="宋体" w:eastAsia="宋体" w:cs="仿宋"/>
                <w:sz w:val="24"/>
              </w:rPr>
              <w:t xml:space="preserve">裤子腰头采用连腰冚三线+腰绳工艺，腰绳抽拉顺畅，绳头防脱打枣；侧袋3#反装拉链两端打枣加固，袋布承重达标。</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eastAsia="宋体" w:cs="仿宋"/>
                <w:color w:val="000000"/>
                <w:sz w:val="24"/>
              </w:rPr>
            </w:pPr>
            <w:r>
              <w:rPr>
                <w:rFonts w:ascii="宋体" w:hAnsi="宋体" w:eastAsia="宋体" w:cs="仿宋"/>
                <w:color w:val="000000"/>
                <w:sz w:val="24"/>
              </w:rPr>
            </w:r>
            <w:r/>
          </w:p>
        </w:tc>
      </w:tr>
      <w:tr>
        <w:trPr>
          <w:jc w:val="center"/>
          <w:trHeight w:val="4182"/>
        </w:trPr>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widowControl/>
              <w:rPr>
                <w:rFonts w:ascii="宋体" w:hAnsi="宋体" w:eastAsia="宋体" w:cs="仿宋"/>
                <w:color w:val="000000"/>
                <w:sz w:val="24"/>
              </w:rPr>
            </w:pPr>
            <w:r>
              <w:rPr>
                <w:rFonts w:hint="eastAsia" w:ascii="宋体" w:hAnsi="宋体" w:eastAsia="宋体" w:cs="仿宋"/>
                <w:color w:val="000000"/>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widowControl/>
              <w:rPr>
                <w:rFonts w:ascii="宋体" w:hAnsi="宋体" w:eastAsia="宋体" w:cs="仿宋"/>
                <w:color w:val="000000"/>
                <w:sz w:val="24"/>
              </w:rPr>
            </w:pPr>
            <w:r>
              <w:rPr>
                <w:rFonts w:hint="eastAsia" w:ascii="宋体" w:hAnsi="宋体" w:eastAsia="宋体" w:cs="仿宋"/>
                <w:color w:val="000000"/>
                <w:sz w:val="24"/>
                <w:lang w:bidi="ar"/>
              </w:rPr>
            </w:r>
            <w:r>
              <w:rPr>
                <w:rFonts w:hint="eastAsia" w:ascii="宋体" w:hAnsi="宋体" w:eastAsia="宋体" w:cs="仿宋"/>
                <w:color w:val="000000"/>
                <w:sz w:val="24"/>
                <w:lang w:bidi="ar"/>
              </w:rPr>
              <w:t xml:space="preserve">运动</w:t>
            </w:r>
            <w:r>
              <w:rPr>
                <w:rFonts w:hint="eastAsia" w:ascii="宋体" w:hAnsi="宋体" w:eastAsia="宋体" w:cs="仿宋"/>
                <w:color w:val="000000"/>
                <w:sz w:val="24"/>
                <w:lang w:bidi="ar"/>
              </w:rPr>
              <w:t xml:space="preserve">圆领短袖</w:t>
            </w:r>
            <w:r>
              <w:rPr>
                <w:rFonts w:ascii="宋体" w:hAnsi="宋体" w:eastAsia="宋体" w:cs="仿宋"/>
                <w:color w:val="000000"/>
                <w:sz w:val="24"/>
                <w:lang w:bidi="ar"/>
              </w:rPr>
              <w:t xml:space="preserve">T恤</w:t>
            </w:r>
            <w:r>
              <w:rPr>
                <w:rFonts w:hint="eastAsia" w:ascii="宋体" w:hAnsi="宋体" w:eastAsia="宋体" w:cs="仿宋"/>
                <w:color w:val="000000"/>
                <w:sz w:val="24"/>
                <w:lang w:bidi="ar"/>
              </w:rPr>
              <w:t xml:space="preserve">装</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left"/>
              <w:widowControl/>
              <w:rPr>
                <w:rFonts w:ascii="宋体" w:hAnsi="宋体" w:eastAsia="宋体" w:cs="仿宋"/>
                <w:color w:val="000000"/>
                <w:sz w:val="24"/>
                <w:lang w:bidi="ar"/>
              </w:rPr>
            </w:pPr>
            <w:r>
              <w:rPr>
                <w:rFonts w:hint="eastAsia" w:ascii="宋体" w:hAnsi="宋体" w:eastAsia="宋体" w:cs="仿宋"/>
                <w:color w:val="000000"/>
                <w:sz w:val="24"/>
                <w:lang w:bidi="ar"/>
              </w:rPr>
              <w:t xml:space="preserve">件</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widowControl/>
              <w:rPr>
                <w:rFonts w:ascii="宋体" w:hAnsi="宋体" w:eastAsia="宋体" w:cs="仿宋"/>
                <w:color w:val="000000"/>
                <w:sz w:val="24"/>
                <w:lang w:bidi="ar"/>
              </w:rPr>
            </w:pPr>
            <w:r>
              <w:rPr>
                <w:rFonts w:ascii="宋体" w:hAnsi="宋体" w:eastAsia="宋体" w:cs="仿宋"/>
                <w:color w:val="000000"/>
                <w:sz w:val="24"/>
                <w:lang w:bidi="ar"/>
              </w:rPr>
              <w:t xml:space="preserve">1540</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944"/>
              <w:spacing w:before="115"/>
              <w:rPr>
                <w:rFonts w:ascii="宋体" w:hAnsi="宋体" w:eastAsia="宋体"/>
                <w:spacing w:val="-2"/>
                <w:lang w:eastAsia="zh-CN"/>
              </w:rPr>
            </w:pPr>
            <w:r>
              <w:rPr>
                <w:rFonts w:hint="eastAsia" w:ascii="宋体" w:hAnsi="宋体" w:eastAsia="宋体"/>
                <w:spacing w:val="-2"/>
                <w:lang w:eastAsia="zh-CN"/>
              </w:rPr>
              <w:t xml:space="preserve">面料成分：聚酯纤维</w:t>
            </w:r>
            <w:r>
              <w:rPr>
                <w:rFonts w:ascii="宋体" w:hAnsi="宋体" w:eastAsia="宋体"/>
                <w:spacing w:val="-2"/>
                <w:lang w:eastAsia="zh-CN"/>
              </w:rPr>
              <w:t xml:space="preserve">100%</w:t>
            </w:r>
            <w:r>
              <w:rPr>
                <w:rFonts w:hint="eastAsia" w:ascii="宋体" w:hAnsi="宋体" w:eastAsia="宋体"/>
                <w:b/>
                <w:bCs/>
                <w:lang w:eastAsia="zh-CN"/>
              </w:rPr>
              <w:t xml:space="preserve">；</w:t>
            </w:r>
            <w:r>
              <w:rPr>
                <w:rFonts w:hint="eastAsia" w:ascii="宋体" w:hAnsi="宋体" w:eastAsia="宋体"/>
                <w:spacing w:val="-2"/>
                <w:lang w:eastAsia="zh-CN"/>
              </w:rPr>
              <w:t xml:space="preserve">拼接面料：88%聚酯纤维（±5%）12%氨纶（±5%）；</w:t>
            </w:r>
            <w:r>
              <w:rPr>
                <w:rFonts w:ascii="宋体" w:hAnsi="宋体" w:eastAsia="宋体"/>
                <w:spacing w:val="-2"/>
                <w:lang w:eastAsia="zh-CN"/>
              </w:rPr>
              <w:t xml:space="preserve">耐干摩擦色牢度≥4级；耐水色牢度≥4级；耐汗渍色牢度≥4级；pH值6-7；</w:t>
            </w:r>
            <w:r>
              <w:rPr>
                <w:rFonts w:hint="eastAsia" w:ascii="宋体" w:hAnsi="宋体" w:eastAsia="宋体"/>
                <w:spacing w:val="-2"/>
                <w:lang w:eastAsia="zh-CN"/>
              </w:rPr>
              <w:t xml:space="preserve">甲醛含量未检出；可分解致癌芳香胺染料未检出。</w:t>
            </w:r>
            <w:r/>
          </w:p>
          <w:p>
            <w:pPr>
              <w:pStyle w:val="944"/>
              <w:spacing w:before="115"/>
              <w:rPr>
                <w:rFonts w:ascii="宋体" w:hAnsi="宋体" w:eastAsia="宋体"/>
                <w:i/>
                <w:u w:val="single"/>
                <w:lang w:eastAsia="zh-CN"/>
              </w:rPr>
            </w:pPr>
            <w:r>
              <w:rPr>
                <w:rFonts w:hint="eastAsia" w:ascii="宋体" w:hAnsi="宋体" w:eastAsia="宋体"/>
                <w:i/>
                <w:u w:val="single"/>
                <w:lang w:eastAsia="zh-CN"/>
              </w:rPr>
              <w:t xml:space="preserve">执行标准：符合GB18401-2010 </w:t>
            </w:r>
            <w:r/>
          </w:p>
        </w:tc>
        <w:tc>
          <w:tcPr>
            <w:tcBorders>
              <w:top w:val="single" w:color="000000" w:sz="4" w:space="0"/>
              <w:left w:val="single" w:color="000000" w:sz="4" w:space="0"/>
              <w:bottom w:val="single" w:color="000000" w:sz="4" w:space="0"/>
              <w:right w:val="single" w:color="000000" w:sz="4" w:space="0"/>
            </w:tcBorders>
            <w:tcW w:w="3664" w:type="dxa"/>
            <w:vAlign w:val="center"/>
            <w:textDirection w:val="lrTb"/>
            <w:noWrap w:val="false"/>
          </w:tcPr>
          <w:p>
            <w:pPr>
              <w:jc w:val="left"/>
              <w:widowControl/>
              <w:rPr>
                <w:rFonts w:ascii="宋体" w:hAnsi="宋体" w:eastAsia="宋体" w:cs="仿宋"/>
                <w:sz w:val="24"/>
              </w:rPr>
            </w:pPr>
            <w:r>
              <w:rPr>
                <w:rFonts w:hint="eastAsia" w:ascii="宋体" w:hAnsi="宋体" w:eastAsia="宋体" w:cs="仿宋"/>
                <w:sz w:val="24"/>
              </w:rPr>
              <w:t xml:space="preserve">1、尺码规格：</w:t>
            </w:r>
            <w:r>
              <w:rPr>
                <w:rFonts w:ascii="宋体" w:hAnsi="宋体" w:eastAsia="宋体" w:cs="仿宋"/>
                <w:sz w:val="24"/>
              </w:rPr>
              <w:t xml:space="preserve">4XS-7XL，满足120CM-210CM尺码要求，特殊尺码定制。</w:t>
            </w:r>
            <w:r/>
          </w:p>
          <w:p>
            <w:pPr>
              <w:jc w:val="left"/>
              <w:widowControl/>
              <w:rPr>
                <w:rFonts w:ascii="宋体" w:hAnsi="宋体" w:eastAsia="宋体" w:cs="仿宋"/>
                <w:sz w:val="24"/>
              </w:rPr>
            </w:pPr>
            <w:r>
              <w:rPr>
                <w:rFonts w:hint="eastAsia" w:ascii="宋体" w:hAnsi="宋体" w:eastAsia="宋体" w:cs="仿宋"/>
                <w:sz w:val="24"/>
              </w:rPr>
              <w:t xml:space="preserve">2、颜色要求：白色、黑色、浅蓝、灰色、草绿色多色可选。</w:t>
            </w:r>
            <w:r/>
          </w:p>
          <w:p>
            <w:pPr>
              <w:jc w:val="left"/>
              <w:widowControl/>
              <w:rPr>
                <w:rFonts w:ascii="宋体" w:hAnsi="宋体" w:eastAsia="宋体" w:cs="仿宋"/>
                <w:sz w:val="24"/>
              </w:rPr>
            </w:pPr>
            <w:r>
              <w:rPr>
                <w:rFonts w:hint="eastAsia" w:ascii="宋体" w:hAnsi="宋体" w:eastAsia="宋体" w:cs="仿宋"/>
                <w:sz w:val="24"/>
              </w:rPr>
              <w:t xml:space="preserve">3、款式要求：适合</w:t>
            </w:r>
            <w:r>
              <w:rPr>
                <w:rFonts w:ascii="宋体" w:hAnsi="宋体" w:eastAsia="宋体" w:cs="仿宋"/>
                <w:sz w:val="24"/>
              </w:rPr>
              <w:t xml:space="preserve">7-9月份穿着，整体面料打透气孔，速干面料，高弹透气，不变形，版型简介大方，穿着得体，腋下及两侧背部大透气孔设计，排汗性能好，右胸胶印“盐城”，左胸前为品牌logo。</w:t>
            </w:r>
            <w:r/>
          </w:p>
          <w:p>
            <w:pPr>
              <w:jc w:val="left"/>
              <w:widowControl/>
              <w:rPr>
                <w:rFonts w:ascii="宋体" w:hAnsi="宋体" w:eastAsia="宋体" w:cs="仿宋"/>
                <w:sz w:val="24"/>
              </w:rPr>
            </w:pPr>
            <w:r>
              <w:rPr>
                <w:rFonts w:hint="eastAsia" w:ascii="宋体" w:hAnsi="宋体" w:eastAsia="宋体" w:cs="仿宋"/>
                <w:sz w:val="24"/>
              </w:rPr>
              <w:t xml:space="preserve">4、工艺要求：面料手感舒适、柔软，不起皱、不起球。前片左右冲孔；前片左右侧分割拼接；緔袖子;袖子分割拼接，袖口内折，面冚双线+打枣。字样和装饰使用烫印工艺，烫印和规格符合体育大赛参赛标准。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eastAsia="宋体" w:cs="仿宋"/>
                <w:color w:val="000000"/>
                <w:sz w:val="24"/>
              </w:rPr>
            </w:pPr>
            <w:r>
              <w:rPr>
                <w:rFonts w:ascii="宋体" w:hAnsi="宋体" w:eastAsia="宋体" w:cs="仿宋"/>
                <w:color w:val="000000"/>
                <w:sz w:val="24"/>
              </w:rPr>
            </w:r>
            <w:r/>
          </w:p>
        </w:tc>
      </w:tr>
      <w:tr>
        <w:trPr>
          <w:jc w:val="center"/>
          <w:trHeight w:val="63"/>
        </w:trPr>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widowControl/>
              <w:rPr>
                <w:rFonts w:ascii="宋体" w:hAnsi="宋体" w:eastAsia="宋体" w:cs="仿宋"/>
                <w:color w:val="000000"/>
                <w:sz w:val="24"/>
                <w:lang w:bidi="ar"/>
              </w:rPr>
            </w:pPr>
            <w:r>
              <w:rPr>
                <w:rFonts w:hint="eastAsia" w:ascii="宋体" w:hAnsi="宋体" w:eastAsia="宋体" w:cs="仿宋"/>
                <w:color w:val="000000"/>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tcPr>
          <w:p>
            <w:pPr>
              <w:jc w:val="center"/>
              <w:widowControl/>
              <w:rPr>
                <w:rFonts w:ascii="宋体" w:hAnsi="宋体" w:eastAsia="宋体" w:cs="仿宋"/>
                <w:sz w:val="24"/>
              </w:rPr>
            </w:pPr>
            <w:r>
              <w:rPr>
                <w:rFonts w:hint="eastAsia" w:ascii="宋体" w:hAnsi="宋体" w:eastAsia="宋体" w:cs="仿宋"/>
                <w:color w:val="000000"/>
                <w:sz w:val="24"/>
                <w:lang w:bidi="ar"/>
              </w:rPr>
            </w:r>
            <w:r>
              <w:rPr>
                <w:rFonts w:hint="eastAsia" w:ascii="宋体" w:hAnsi="宋体" w:eastAsia="宋体" w:cs="仿宋"/>
                <w:color w:val="000000"/>
                <w:sz w:val="24"/>
                <w:lang w:bidi="ar"/>
              </w:rPr>
              <w:t xml:space="preserve">运动</w:t>
            </w:r>
            <w:r>
              <w:rPr>
                <w:rFonts w:hint="eastAsia" w:ascii="宋体" w:hAnsi="宋体" w:eastAsia="宋体" w:cs="仿宋"/>
                <w:color w:val="000000"/>
                <w:sz w:val="24"/>
                <w:lang w:bidi="ar"/>
              </w:rPr>
              <w:t xml:space="preserve">短袖</w:t>
            </w:r>
            <w:r>
              <w:rPr>
                <w:rFonts w:ascii="宋体" w:hAnsi="宋体" w:eastAsia="宋体" w:cs="仿宋"/>
                <w:color w:val="000000"/>
                <w:sz w:val="24"/>
                <w:lang w:bidi="ar"/>
              </w:rPr>
              <w:t xml:space="preserve">POLO</w:t>
            </w:r>
            <w:r>
              <w:rPr>
                <w:rFonts w:hint="eastAsia" w:ascii="宋体" w:hAnsi="宋体" w:eastAsia="宋体" w:cs="仿宋"/>
                <w:color w:val="000000"/>
                <w:sz w:val="24"/>
                <w:lang w:bidi="ar"/>
              </w:rPr>
              <w:t xml:space="preserve">装</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left"/>
              <w:widowControl/>
              <w:rPr>
                <w:rFonts w:ascii="宋体" w:hAnsi="宋体" w:eastAsia="宋体" w:cs="仿宋"/>
                <w:color w:val="000000"/>
                <w:sz w:val="24"/>
                <w:lang w:bidi="ar"/>
              </w:rPr>
            </w:pPr>
            <w:r>
              <w:rPr>
                <w:rFonts w:hint="eastAsia" w:ascii="宋体" w:hAnsi="宋体" w:eastAsia="宋体" w:cs="仿宋"/>
                <w:color w:val="000000"/>
                <w:sz w:val="24"/>
                <w:lang w:bidi="ar"/>
              </w:rPr>
              <w:t xml:space="preserve">件</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widowControl/>
              <w:rPr>
                <w:rFonts w:ascii="宋体" w:hAnsi="宋体" w:eastAsia="宋体" w:cs="仿宋"/>
                <w:color w:val="000000"/>
                <w:sz w:val="24"/>
                <w:lang w:bidi="ar"/>
              </w:rPr>
            </w:pPr>
            <w:r>
              <w:rPr>
                <w:rFonts w:ascii="宋体" w:hAnsi="宋体" w:eastAsia="宋体" w:cs="仿宋"/>
                <w:color w:val="000000"/>
                <w:sz w:val="24"/>
                <w:lang w:bidi="ar"/>
              </w:rPr>
              <w:t xml:space="preserve">1540</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left"/>
              <w:widowControl/>
              <w:rPr>
                <w:rFonts w:ascii="宋体" w:hAnsi="宋体" w:eastAsia="宋体"/>
                <w:spacing w:val="-2"/>
              </w:rPr>
            </w:pPr>
            <w:r>
              <w:rPr>
                <w:rFonts w:hint="eastAsia" w:ascii="宋体" w:hAnsi="宋体" w:eastAsia="宋体"/>
                <w:spacing w:val="1"/>
              </w:rPr>
              <w:t xml:space="preserve">面料成分：锦纶</w:t>
            </w:r>
            <w:r>
              <w:rPr>
                <w:rFonts w:ascii="宋体" w:hAnsi="宋体" w:eastAsia="宋体"/>
                <w:spacing w:val="1"/>
              </w:rPr>
              <w:t xml:space="preserve">85%</w:t>
            </w:r>
            <w:r>
              <w:rPr>
                <w:rFonts w:hint="eastAsia" w:ascii="宋体" w:hAnsi="宋体" w:eastAsia="宋体"/>
              </w:rPr>
              <w:t xml:space="preserve">（</w:t>
            </w:r>
            <w:r>
              <w:rPr>
                <w:rFonts w:hint="eastAsia" w:ascii="宋体" w:hAnsi="宋体" w:eastAsia="宋体" w:cs="宋体"/>
              </w:rPr>
              <w:t xml:space="preserve">±</w:t>
            </w:r>
            <w:r>
              <w:rPr>
                <w:rFonts w:hint="eastAsia" w:ascii="宋体" w:hAnsi="宋体" w:eastAsia="宋体"/>
              </w:rPr>
              <w:t xml:space="preserve">3%）</w:t>
            </w:r>
            <w:r>
              <w:rPr>
                <w:rFonts w:ascii="宋体" w:hAnsi="宋体" w:eastAsia="宋体"/>
                <w:spacing w:val="1"/>
              </w:rPr>
              <w:t xml:space="preserve">，氨纶15%</w:t>
            </w:r>
            <w:r>
              <w:rPr>
                <w:rFonts w:hint="eastAsia" w:ascii="宋体" w:hAnsi="宋体" w:eastAsia="宋体"/>
              </w:rPr>
              <w:t xml:space="preserve">（</w:t>
            </w:r>
            <w:r>
              <w:rPr>
                <w:rFonts w:hint="eastAsia" w:ascii="宋体" w:hAnsi="宋体" w:eastAsia="宋体" w:cs="宋体"/>
              </w:rPr>
              <w:t xml:space="preserve">±</w:t>
            </w:r>
            <w:r>
              <w:rPr>
                <w:rFonts w:hint="eastAsia" w:ascii="宋体" w:hAnsi="宋体" w:eastAsia="宋体"/>
              </w:rPr>
              <w:t xml:space="preserve">3%）；耐干摩擦色牢度≥</w:t>
            </w:r>
            <w:r>
              <w:rPr>
                <w:rFonts w:ascii="宋体" w:hAnsi="宋体" w:eastAsia="宋体"/>
              </w:rPr>
              <w:t xml:space="preserve">4级；耐水色牢度≥4级；耐汗渍色牢度≥4级；pH值6-7；</w:t>
            </w:r>
            <w:r>
              <w:rPr>
                <w:rFonts w:hint="eastAsia" w:ascii="宋体" w:hAnsi="宋体" w:eastAsia="宋体"/>
                <w:spacing w:val="-2"/>
              </w:rPr>
              <w:t xml:space="preserve">甲醛含量未检出；可分解致癌芳香胺染料未检出。</w:t>
            </w:r>
            <w:r/>
          </w:p>
          <w:p>
            <w:pPr>
              <w:jc w:val="left"/>
              <w:widowControl/>
              <w:rPr>
                <w:rFonts w:ascii="宋体" w:hAnsi="宋体" w:eastAsia="宋体" w:cs="仿宋"/>
                <w:bCs/>
                <w:i/>
                <w:color w:val="000000"/>
                <w:sz w:val="24"/>
                <w:u w:val="single"/>
                <w:lang w:bidi="ar"/>
              </w:rPr>
            </w:pPr>
            <w:r>
              <w:rPr>
                <w:rFonts w:hint="eastAsia" w:ascii="宋体" w:hAnsi="宋体" w:eastAsia="宋体" w:cs="仿宋"/>
                <w:bCs/>
                <w:i/>
                <w:color w:val="000000"/>
                <w:sz w:val="24"/>
                <w:u w:val="single"/>
                <w:lang w:bidi="ar"/>
              </w:rPr>
              <w:t xml:space="preserve">执行标准：符合GB18401-2010</w:t>
            </w:r>
            <w:r/>
          </w:p>
        </w:tc>
        <w:tc>
          <w:tcPr>
            <w:tcBorders>
              <w:top w:val="single" w:color="000000" w:sz="4" w:space="0"/>
              <w:left w:val="single" w:color="000000" w:sz="4" w:space="0"/>
              <w:bottom w:val="single" w:color="000000" w:sz="4" w:space="0"/>
              <w:right w:val="single" w:color="000000" w:sz="4" w:space="0"/>
            </w:tcBorders>
            <w:tcW w:w="3664" w:type="dxa"/>
            <w:vAlign w:val="center"/>
            <w:textDirection w:val="lrTb"/>
            <w:noWrap w:val="false"/>
          </w:tcPr>
          <w:p>
            <w:pPr>
              <w:jc w:val="left"/>
              <w:widowControl/>
              <w:rPr>
                <w:rFonts w:ascii="宋体" w:hAnsi="宋体" w:eastAsia="宋体" w:cs="仿宋"/>
                <w:sz w:val="24"/>
              </w:rPr>
            </w:pPr>
            <w:r>
              <w:rPr>
                <w:rFonts w:hint="eastAsia" w:ascii="宋体" w:hAnsi="宋体" w:eastAsia="宋体" w:cs="仿宋"/>
                <w:sz w:val="24"/>
              </w:rPr>
              <w:t xml:space="preserve">1、尺码规格：</w:t>
            </w:r>
            <w:r>
              <w:rPr>
                <w:rFonts w:ascii="宋体" w:hAnsi="宋体" w:eastAsia="宋体" w:cs="仿宋"/>
                <w:sz w:val="24"/>
              </w:rPr>
              <w:t xml:space="preserve">4XS-7XL，满足120CM-210CM尺码要求，特殊尺码定制。</w:t>
            </w:r>
            <w:r/>
          </w:p>
          <w:p>
            <w:pPr>
              <w:jc w:val="left"/>
              <w:widowControl/>
              <w:rPr>
                <w:rFonts w:ascii="宋体" w:hAnsi="宋体" w:eastAsia="宋体" w:cs="仿宋"/>
                <w:sz w:val="24"/>
              </w:rPr>
            </w:pPr>
            <w:r>
              <w:rPr>
                <w:rFonts w:hint="eastAsia" w:ascii="宋体" w:hAnsi="宋体" w:eastAsia="宋体" w:cs="仿宋"/>
                <w:sz w:val="24"/>
              </w:rPr>
              <w:t xml:space="preserve">2、颜色要求：白色、黑色、浅蓝、灰色、深蓝色多色可选。</w:t>
            </w:r>
            <w:r/>
          </w:p>
          <w:p>
            <w:pPr>
              <w:jc w:val="left"/>
              <w:widowControl/>
              <w:rPr>
                <w:rFonts w:ascii="宋体" w:hAnsi="宋体" w:eastAsia="宋体" w:cs="仿宋"/>
                <w:sz w:val="24"/>
              </w:rPr>
            </w:pPr>
            <w:r>
              <w:rPr>
                <w:rFonts w:hint="eastAsia" w:ascii="宋体" w:hAnsi="宋体" w:eastAsia="宋体" w:cs="仿宋"/>
                <w:sz w:val="24"/>
              </w:rPr>
              <w:t xml:space="preserve">3、款式要求：适合</w:t>
            </w:r>
            <w:r>
              <w:rPr>
                <w:rFonts w:ascii="宋体" w:hAnsi="宋体" w:eastAsia="宋体" w:cs="仿宋"/>
                <w:sz w:val="24"/>
              </w:rPr>
              <w:t xml:space="preserve">7-9月份穿着，胸口胶印“盐城”及品牌logo；翻领设计，透气面料设计，领口三颗软扣设计，穿着更加舒适短袖整体弹性好，夏天穿着更加凉爽舒适；</w:t>
            </w:r>
            <w:r/>
          </w:p>
          <w:p>
            <w:pPr>
              <w:jc w:val="left"/>
              <w:widowControl/>
              <w:rPr>
                <w:rFonts w:ascii="宋体" w:hAnsi="宋体" w:eastAsia="宋体" w:cs="仿宋"/>
                <w:sz w:val="24"/>
              </w:rPr>
            </w:pPr>
            <w:r>
              <w:rPr>
                <w:rFonts w:hint="eastAsia" w:ascii="宋体" w:hAnsi="宋体" w:eastAsia="宋体" w:cs="仿宋"/>
                <w:sz w:val="24"/>
              </w:rPr>
              <w:t xml:space="preserve">4、工艺要求：门襟打激光切再胶贴合，激光切眼+打扣。左侧内下摆往上定水洗标+定一粒备用扣，下摆内折；面冚双线；左侧接线处打枣。字样和装饰使用烫印工艺，烫印和规格符合体育大赛参赛标准。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eastAsia="宋体" w:cs="仿宋"/>
                <w:color w:val="000000"/>
                <w:sz w:val="24"/>
                <w:lang w:bidi="ar"/>
              </w:rPr>
            </w:pPr>
            <w:r>
              <w:rPr>
                <w:rFonts w:ascii="宋体" w:hAnsi="宋体" w:eastAsia="宋体" w:cs="仿宋"/>
                <w:color w:val="000000"/>
                <w:sz w:val="24"/>
                <w:lang w:bidi="ar"/>
              </w:rPr>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widowControl/>
              <w:rPr>
                <w:rFonts w:ascii="宋体" w:hAnsi="宋体" w:eastAsia="宋体" w:cs="仿宋"/>
                <w:color w:val="000000"/>
                <w:sz w:val="24"/>
              </w:rPr>
            </w:pPr>
            <w:r>
              <w:rPr>
                <w:rFonts w:hint="eastAsia" w:ascii="宋体" w:hAnsi="宋体" w:eastAsia="宋体" w:cs="仿宋"/>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tcPr>
          <w:p>
            <w:pPr>
              <w:jc w:val="center"/>
              <w:widowControl/>
              <w:rPr>
                <w:rFonts w:ascii="宋体" w:hAnsi="宋体" w:eastAsia="宋体" w:cs="仿宋"/>
                <w:color w:val="000000"/>
                <w:sz w:val="24"/>
              </w:rPr>
            </w:pPr>
            <w:r>
              <w:rPr>
                <w:rFonts w:hint="eastAsia" w:ascii="宋体" w:hAnsi="宋体" w:eastAsia="宋体" w:cs="仿宋"/>
                <w:color w:val="000000"/>
                <w:sz w:val="24"/>
                <w:lang w:bidi="ar"/>
              </w:rPr>
              <w:t xml:space="preserve">运动短裤</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left"/>
              <w:widowControl/>
              <w:rPr>
                <w:rFonts w:ascii="宋体" w:hAnsi="宋体" w:eastAsia="宋体" w:cs="仿宋"/>
                <w:color w:val="000000"/>
                <w:sz w:val="24"/>
                <w:lang w:bidi="ar"/>
              </w:rPr>
            </w:pPr>
            <w:r>
              <w:rPr>
                <w:rFonts w:hint="eastAsia" w:ascii="宋体" w:hAnsi="宋体" w:eastAsia="宋体" w:cs="仿宋"/>
                <w:color w:val="000000"/>
                <w:sz w:val="24"/>
                <w:lang w:bidi="ar"/>
              </w:rPr>
              <w:t xml:space="preserve">件</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widowControl/>
              <w:rPr>
                <w:rFonts w:ascii="宋体" w:hAnsi="宋体" w:eastAsia="宋体" w:cs="仿宋"/>
                <w:color w:val="000000"/>
                <w:sz w:val="24"/>
                <w:lang w:bidi="ar"/>
              </w:rPr>
            </w:pPr>
            <w:r>
              <w:rPr>
                <w:rFonts w:ascii="宋体" w:hAnsi="宋体" w:eastAsia="宋体" w:cs="仿宋"/>
                <w:color w:val="000000"/>
                <w:sz w:val="24"/>
                <w:lang w:bidi="ar"/>
              </w:rPr>
              <w:t xml:space="preserve">3080</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928"/>
              <w:ind w:left="0" w:firstLine="0"/>
              <w:rPr>
                <w:rFonts w:ascii="宋体" w:hAnsi="宋体" w:eastAsia="宋体" w:cs="仿宋"/>
                <w:sz w:val="24"/>
              </w:rPr>
            </w:pPr>
            <w:r>
              <w:rPr>
                <w:rFonts w:hint="eastAsia" w:ascii="宋体" w:hAnsi="宋体" w:eastAsia="宋体" w:cs="仿宋"/>
                <w:sz w:val="24"/>
              </w:rPr>
              <w:t xml:space="preserve">面料成分：88%锦纶(±5%)12%氨纶(±5%)；耐干摩擦色牢度≥</w:t>
            </w:r>
            <w:r>
              <w:rPr>
                <w:rFonts w:ascii="宋体" w:hAnsi="宋体" w:eastAsia="宋体" w:cs="仿宋"/>
                <w:sz w:val="24"/>
              </w:rPr>
              <w:t xml:space="preserve">4级；耐水色牢度≥4级；耐汗渍色牢度≥4级；pH值6-7；</w:t>
            </w:r>
            <w:r>
              <w:rPr>
                <w:rFonts w:hint="eastAsia" w:ascii="宋体" w:hAnsi="宋体" w:eastAsia="宋体" w:cs="仿宋"/>
                <w:sz w:val="24"/>
              </w:rPr>
              <w:t xml:space="preserve">甲醛含量未检出；可分解致癌芳香胺染料未检出。</w:t>
            </w:r>
            <w:r/>
          </w:p>
          <w:p>
            <w:pPr>
              <w:jc w:val="left"/>
              <w:widowControl/>
              <w:rPr>
                <w:rFonts w:ascii="宋体" w:hAnsi="宋体" w:eastAsia="宋体"/>
              </w:rPr>
            </w:pPr>
            <w:r>
              <w:rPr>
                <w:rFonts w:hint="eastAsia" w:ascii="宋体" w:hAnsi="宋体" w:eastAsia="宋体" w:cs="仿宋"/>
                <w:bCs/>
                <w:i/>
                <w:color w:val="000000"/>
                <w:sz w:val="24"/>
                <w:u w:val="single"/>
                <w:lang w:bidi="ar"/>
              </w:rPr>
              <w:t xml:space="preserve">执行标准：符合GB 18401-2010 </w:t>
            </w:r>
            <w:r/>
          </w:p>
        </w:tc>
        <w:tc>
          <w:tcPr>
            <w:tcBorders>
              <w:top w:val="single" w:color="000000" w:sz="4" w:space="0"/>
              <w:left w:val="single" w:color="000000" w:sz="4" w:space="0"/>
              <w:bottom w:val="single" w:color="000000" w:sz="4" w:space="0"/>
              <w:right w:val="single" w:color="000000" w:sz="4" w:space="0"/>
            </w:tcBorders>
            <w:tcW w:w="3664" w:type="dxa"/>
            <w:vAlign w:val="center"/>
            <w:textDirection w:val="lrTb"/>
            <w:noWrap w:val="false"/>
          </w:tcPr>
          <w:p>
            <w:pPr>
              <w:jc w:val="left"/>
              <w:widowControl/>
              <w:rPr>
                <w:rFonts w:ascii="宋体" w:hAnsi="宋体" w:eastAsia="宋体" w:cs="仿宋"/>
                <w:sz w:val="24"/>
              </w:rPr>
            </w:pPr>
            <w:r>
              <w:rPr>
                <w:rFonts w:hint="eastAsia" w:ascii="宋体" w:hAnsi="宋体" w:eastAsia="宋体" w:cs="仿宋"/>
                <w:sz w:val="24"/>
              </w:rPr>
              <w:t xml:space="preserve">1、尺码规格：</w:t>
            </w:r>
            <w:r>
              <w:rPr>
                <w:rFonts w:ascii="宋体" w:hAnsi="宋体" w:eastAsia="宋体" w:cs="仿宋"/>
                <w:sz w:val="24"/>
              </w:rPr>
              <w:t xml:space="preserve">4XS-7XL，满足120CM-210CM，特殊尺码定制；</w:t>
            </w:r>
            <w:r/>
          </w:p>
          <w:p>
            <w:pPr>
              <w:jc w:val="left"/>
              <w:widowControl/>
              <w:rPr>
                <w:rFonts w:ascii="宋体" w:hAnsi="宋体" w:eastAsia="宋体" w:cs="仿宋"/>
                <w:sz w:val="24"/>
              </w:rPr>
            </w:pPr>
            <w:r>
              <w:rPr>
                <w:rFonts w:hint="eastAsia" w:ascii="宋体" w:hAnsi="宋体" w:eastAsia="宋体" w:cs="仿宋"/>
                <w:sz w:val="24"/>
              </w:rPr>
              <w:t xml:space="preserve">2、颜色要求：黑色、深蓝、深灰色多色可选；</w:t>
            </w:r>
            <w:r/>
          </w:p>
          <w:p>
            <w:pPr>
              <w:jc w:val="left"/>
              <w:widowControl/>
              <w:rPr>
                <w:rFonts w:ascii="宋体" w:hAnsi="宋体" w:eastAsia="宋体" w:cs="仿宋"/>
                <w:sz w:val="24"/>
              </w:rPr>
            </w:pPr>
            <w:r>
              <w:rPr>
                <w:rFonts w:hint="eastAsia" w:ascii="宋体" w:hAnsi="宋体" w:eastAsia="宋体" w:cs="仿宋"/>
                <w:sz w:val="24"/>
              </w:rPr>
              <w:t xml:space="preserve">3、款式要求：短款设计，动态弹力功能，材料随肌肉及关节活动可良好伸缩，运动无束缚，松紧带加抽绳，便于调节腰围。使用轻薄网眼布，舒适透气性好，其余使用快干透气轻薄面料，穿着凉爽，两侧带拉链口袋；</w:t>
            </w:r>
            <w:r/>
          </w:p>
          <w:p>
            <w:pPr>
              <w:jc w:val="left"/>
              <w:widowControl/>
              <w:rPr>
                <w:rFonts w:ascii="宋体" w:hAnsi="宋体" w:eastAsia="宋体" w:cs="仿宋"/>
                <w:sz w:val="24"/>
              </w:rPr>
            </w:pPr>
            <w:r>
              <w:rPr>
                <w:rFonts w:hint="eastAsia" w:ascii="宋体" w:hAnsi="宋体" w:eastAsia="宋体" w:cs="仿宋"/>
                <w:sz w:val="24"/>
              </w:rPr>
              <w:t xml:space="preserve">4、工艺要求：面料手感舒适、柔软，不起皱、不起球；包松紧腰头;专机拉线;接线处打枣；前腰内打平眼内穿腰绳；字样和装饰使用烫印工艺，烫印和规格符合体育大赛参赛标准。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left"/>
              <w:widowControl/>
              <w:rPr>
                <w:rFonts w:ascii="宋体" w:hAnsi="宋体" w:eastAsia="宋体" w:cs="仿宋"/>
                <w:sz w:val="24"/>
              </w:rPr>
            </w:pPr>
            <w:r>
              <w:rPr>
                <w:rFonts w:ascii="宋体" w:hAnsi="宋体" w:eastAsia="宋体" w:cs="仿宋"/>
                <w:sz w:val="24"/>
              </w:rPr>
            </w:r>
            <w:r/>
          </w:p>
        </w:tc>
      </w:tr>
      <w:tr>
        <w:trPr>
          <w:jc w:val="center"/>
          <w:trHeight w:val="733"/>
        </w:trPr>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widowControl/>
              <w:rPr>
                <w:rFonts w:ascii="宋体" w:hAnsi="宋体" w:eastAsia="宋体" w:cs="仿宋"/>
                <w:color w:val="000000"/>
                <w:sz w:val="24"/>
                <w:lang w:bidi="ar"/>
              </w:rPr>
            </w:pPr>
            <w:r>
              <w:rPr>
                <w:rFonts w:hint="eastAsia" w:ascii="宋体" w:hAnsi="宋体" w:eastAsia="宋体" w:cs="仿宋"/>
                <w:color w:val="000000"/>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tcPr>
          <w:p>
            <w:pPr>
              <w:jc w:val="center"/>
              <w:widowControl/>
              <w:rPr>
                <w:rFonts w:ascii="宋体" w:hAnsi="宋体" w:eastAsia="宋体" w:cs="仿宋"/>
                <w:color w:val="000000"/>
                <w:sz w:val="24"/>
                <w:lang w:bidi="ar"/>
              </w:rPr>
            </w:pPr>
            <w:r>
              <w:rPr>
                <w:rFonts w:hint="eastAsia" w:ascii="宋体" w:hAnsi="宋体" w:eastAsia="宋体" w:cs="仿宋"/>
                <w:color w:val="000000"/>
                <w:sz w:val="24"/>
                <w:lang w:bidi="ar"/>
              </w:rPr>
              <w:t xml:space="preserve">运动鞋</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left"/>
              <w:widowControl/>
              <w:rPr>
                <w:rFonts w:ascii="宋体" w:hAnsi="宋体" w:eastAsia="宋体" w:cs="仿宋"/>
                <w:color w:val="000000"/>
                <w:sz w:val="24"/>
                <w:lang w:bidi="ar"/>
              </w:rPr>
            </w:pPr>
            <w:r>
              <w:rPr>
                <w:rFonts w:hint="eastAsia" w:ascii="宋体" w:hAnsi="宋体" w:eastAsia="宋体" w:cs="仿宋"/>
                <w:color w:val="000000"/>
                <w:sz w:val="24"/>
                <w:lang w:bidi="ar"/>
              </w:rPr>
              <w:t xml:space="preserve">双</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widowControl/>
              <w:rPr>
                <w:rFonts w:ascii="宋体" w:hAnsi="宋体" w:eastAsia="宋体" w:cs="仿宋"/>
                <w:color w:val="000000"/>
                <w:sz w:val="24"/>
                <w:lang w:bidi="ar"/>
              </w:rPr>
            </w:pPr>
            <w:r>
              <w:rPr>
                <w:rFonts w:ascii="宋体" w:hAnsi="宋体" w:eastAsia="宋体" w:cs="仿宋"/>
                <w:color w:val="000000"/>
                <w:sz w:val="24"/>
                <w:lang w:bidi="ar"/>
              </w:rPr>
              <w:t xml:space="preserve">1540</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942"/>
              <w:ind w:left="0"/>
              <w:rPr>
                <w:rFonts w:ascii="宋体" w:hAnsi="宋体" w:cs="仿宋"/>
                <w:sz w:val="24"/>
              </w:rPr>
            </w:pPr>
            <w:r>
              <w:rPr>
                <w:rFonts w:hint="eastAsia" w:ascii="宋体" w:hAnsi="宋体" w:cs="仿宋"/>
                <w:sz w:val="24"/>
              </w:rPr>
              <w:t xml:space="preserve">材质成分：织物</w:t>
            </w:r>
            <w:r>
              <w:rPr>
                <w:rFonts w:ascii="宋体" w:hAnsi="宋体" w:cs="仿宋"/>
                <w:sz w:val="24"/>
              </w:rPr>
              <w:t xml:space="preserve">+聚氨酯，鞋底材质：乙烯+橡胶；</w:t>
            </w:r>
            <w:r>
              <w:rPr>
                <w:rFonts w:hint="eastAsia" w:ascii="宋体" w:hAnsi="宋体" w:cs="仿宋"/>
                <w:sz w:val="24"/>
              </w:rPr>
              <w:t xml:space="preserve">底墙与帮面剥离强度大于</w:t>
            </w:r>
            <w:r>
              <w:rPr>
                <w:rFonts w:ascii="宋体" w:hAnsi="宋体" w:cs="仿宋"/>
                <w:sz w:val="24"/>
              </w:rPr>
              <w:t xml:space="preserve">85N/cm</w:t>
            </w:r>
            <w:r>
              <w:rPr>
                <w:rFonts w:hint="eastAsia" w:ascii="宋体" w:hAnsi="宋体" w:cs="仿宋"/>
                <w:sz w:val="24"/>
              </w:rPr>
              <w:t xml:space="preserve">；</w:t>
            </w:r>
            <w:r>
              <w:rPr>
                <w:rFonts w:ascii="宋体" w:hAnsi="宋体" w:cs="仿宋"/>
                <w:sz w:val="24"/>
              </w:rPr>
              <w:t xml:space="preserve">底墙、鞋底、帮底开胶≤5.0mm</w:t>
            </w:r>
            <w:r>
              <w:rPr>
                <w:rFonts w:hint="eastAsia" w:ascii="宋体" w:hAnsi="宋体" w:cs="仿宋"/>
                <w:sz w:val="24"/>
              </w:rPr>
              <w:t xml:space="preserve">；</w:t>
            </w:r>
            <w:r>
              <w:rPr>
                <w:rFonts w:ascii="宋体" w:hAnsi="宋体" w:cs="仿宋"/>
                <w:sz w:val="24"/>
              </w:rPr>
              <w:t xml:space="preserve">外底耐磨性能非发泡材料≤12.0。</w:t>
            </w:r>
            <w:r/>
          </w:p>
          <w:p>
            <w:pPr>
              <w:jc w:val="left"/>
              <w:widowControl/>
              <w:rPr>
                <w:rFonts w:ascii="宋体" w:hAnsi="宋体" w:cs="仿宋"/>
                <w:color w:val="000000"/>
                <w:sz w:val="24"/>
                <w:lang w:bidi="ar"/>
              </w:rPr>
            </w:pPr>
            <w:r>
              <w:rPr>
                <w:rFonts w:hint="eastAsia" w:ascii="宋体" w:hAnsi="宋体" w:eastAsia="宋体" w:cs="仿宋"/>
                <w:bCs/>
                <w:i/>
                <w:color w:val="000000"/>
                <w:sz w:val="24"/>
                <w:u w:val="single"/>
                <w:lang w:bidi="ar"/>
              </w:rPr>
              <w:t xml:space="preserve">执行标准：符合GB 25038-2024</w:t>
            </w:r>
            <w:r/>
          </w:p>
        </w:tc>
        <w:tc>
          <w:tcPr>
            <w:tcBorders>
              <w:top w:val="single" w:color="000000" w:sz="4" w:space="0"/>
              <w:left w:val="single" w:color="000000" w:sz="4" w:space="0"/>
              <w:bottom w:val="single" w:color="000000" w:sz="4" w:space="0"/>
              <w:right w:val="single" w:color="000000" w:sz="4" w:space="0"/>
            </w:tcBorders>
            <w:tcW w:w="3664" w:type="dxa"/>
            <w:vAlign w:val="center"/>
            <w:textDirection w:val="lrTb"/>
            <w:noWrap w:val="false"/>
          </w:tcPr>
          <w:p>
            <w:pPr>
              <w:jc w:val="left"/>
              <w:widowControl/>
              <w:rPr>
                <w:rFonts w:ascii="宋体" w:hAnsi="宋体" w:eastAsia="宋体" w:cs="仿宋"/>
                <w:sz w:val="24"/>
              </w:rPr>
            </w:pPr>
            <w:r>
              <w:rPr>
                <w:rFonts w:hint="eastAsia" w:ascii="宋体" w:hAnsi="宋体" w:eastAsia="宋体" w:cs="仿宋"/>
                <w:sz w:val="24"/>
              </w:rPr>
              <w:t xml:space="preserve">尺码规格：满足</w:t>
            </w:r>
            <w:r>
              <w:rPr>
                <w:rFonts w:ascii="宋体" w:hAnsi="宋体" w:eastAsia="宋体" w:cs="仿宋"/>
                <w:sz w:val="24"/>
              </w:rPr>
              <w:t xml:space="preserve">30-47码，特殊尺码定制；</w:t>
            </w:r>
            <w:r/>
          </w:p>
          <w:p>
            <w:pPr>
              <w:jc w:val="left"/>
              <w:widowControl/>
              <w:rPr>
                <w:rFonts w:ascii="宋体" w:hAnsi="宋体" w:eastAsia="宋体" w:cs="仿宋"/>
                <w:sz w:val="24"/>
              </w:rPr>
            </w:pPr>
            <w:r>
              <w:rPr>
                <w:rFonts w:hint="eastAsia" w:ascii="宋体" w:hAnsi="宋体" w:eastAsia="宋体" w:cs="仿宋"/>
                <w:sz w:val="24"/>
              </w:rPr>
              <w:t xml:space="preserve">③颜色要求：白色、黑色多色可选；</w:t>
            </w:r>
            <w:r/>
          </w:p>
          <w:p>
            <w:pPr>
              <w:jc w:val="left"/>
              <w:widowControl/>
              <w:rPr>
                <w:rFonts w:ascii="宋体" w:hAnsi="宋体" w:eastAsia="宋体" w:cs="仿宋"/>
                <w:sz w:val="24"/>
              </w:rPr>
            </w:pPr>
            <w:r>
              <w:rPr>
                <w:rFonts w:hint="eastAsia" w:ascii="宋体" w:hAnsi="宋体" w:eastAsia="宋体" w:cs="仿宋"/>
                <w:sz w:val="24"/>
              </w:rPr>
              <w:t xml:space="preserve">④款式要求：男女同款，整体设计简约舒适，轻盈透气，扁平鞋带设计，系带更牢固。透气飞织鞋面，贴服感好，穿着舒适，鞋底有缓震功能，鞋后帮加高设计，有效保护运动员的脚踝，增加穿着的舒适性，泡泡科技中底轻质软弹，优质橡胶底片，防滑又耐磨，适合</w:t>
            </w:r>
            <w:r>
              <w:rPr>
                <w:rFonts w:ascii="宋体" w:hAnsi="宋体" w:eastAsia="宋体" w:cs="仿宋"/>
                <w:sz w:val="24"/>
              </w:rPr>
              <w:t xml:space="preserve">6-8月穿着；</w:t>
            </w:r>
            <w:r/>
          </w:p>
          <w:p>
            <w:pPr>
              <w:jc w:val="left"/>
              <w:widowControl/>
              <w:rPr>
                <w:rFonts w:ascii="宋体" w:hAnsi="宋体" w:eastAsia="宋体" w:cs="仿宋"/>
                <w:sz w:val="24"/>
              </w:rPr>
            </w:pPr>
            <w:r>
              <w:rPr>
                <w:rFonts w:hint="eastAsia" w:ascii="宋体" w:hAnsi="宋体" w:eastAsia="宋体" w:cs="仿宋"/>
                <w:sz w:val="24"/>
              </w:rPr>
              <w:t xml:space="preserve">⑤工艺要求：面料手感舒适、柔软，不起皱、不起球。字样和装饰使用烫印工艺，烫印和规格符合体育大赛参赛标准。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left"/>
              <w:widowControl/>
              <w:rPr>
                <w:rFonts w:ascii="宋体" w:hAnsi="宋体" w:eastAsia="宋体" w:cs="仿宋"/>
                <w:sz w:val="24"/>
              </w:rPr>
            </w:pPr>
            <w:r>
              <w:rPr>
                <w:rFonts w:ascii="宋体" w:hAnsi="宋体" w:eastAsia="宋体" w:cs="仿宋"/>
                <w:sz w:val="24"/>
              </w:rPr>
            </w:r>
            <w:r/>
          </w:p>
        </w:tc>
      </w:tr>
      <w:tr>
        <w:trPr>
          <w:jc w:val="center"/>
          <w:trHeight w:val="63"/>
        </w:trPr>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widowControl/>
              <w:rPr>
                <w:rFonts w:ascii="宋体" w:hAnsi="宋体" w:eastAsia="宋体" w:cs="仿宋"/>
                <w:color w:val="000000"/>
                <w:sz w:val="24"/>
              </w:rPr>
            </w:pPr>
            <w:r>
              <w:rPr>
                <w:rFonts w:hint="eastAsia" w:ascii="宋体" w:hAnsi="宋体" w:eastAsia="宋体" w:cs="仿宋"/>
                <w:color w:val="000000"/>
                <w:sz w:val="24"/>
                <w:lang w:bidi="ar"/>
              </w:rPr>
              <w:t xml:space="preserve">6</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tcPr>
          <w:p>
            <w:pPr>
              <w:jc w:val="center"/>
              <w:widowControl/>
              <w:rPr>
                <w:rFonts w:ascii="宋体" w:hAnsi="宋体" w:eastAsia="宋体" w:cs="仿宋"/>
                <w:color w:val="000000"/>
                <w:sz w:val="24"/>
              </w:rPr>
            </w:pPr>
            <w:r>
              <w:rPr>
                <w:rFonts w:hint="eastAsia" w:ascii="宋体" w:hAnsi="宋体" w:eastAsia="宋体" w:cs="仿宋"/>
                <w:color w:val="000000"/>
                <w:sz w:val="24"/>
                <w:lang w:bidi="ar"/>
              </w:rPr>
              <w:t xml:space="preserve">双肩背包</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left"/>
              <w:widowControl/>
              <w:rPr>
                <w:rFonts w:ascii="宋体" w:hAnsi="宋体" w:eastAsia="宋体" w:cs="仿宋"/>
                <w:color w:val="000000"/>
                <w:sz w:val="24"/>
                <w:lang w:bidi="ar"/>
              </w:rPr>
            </w:pPr>
            <w:r>
              <w:rPr>
                <w:rFonts w:hint="eastAsia" w:ascii="宋体" w:hAnsi="宋体" w:eastAsia="宋体" w:cs="仿宋"/>
                <w:color w:val="000000"/>
                <w:sz w:val="24"/>
                <w:lang w:bidi="ar"/>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widowControl/>
              <w:rPr>
                <w:rFonts w:ascii="宋体" w:hAnsi="宋体" w:eastAsia="宋体" w:cs="仿宋"/>
                <w:color w:val="000000"/>
                <w:sz w:val="24"/>
                <w:lang w:bidi="ar"/>
              </w:rPr>
            </w:pPr>
            <w:r>
              <w:rPr>
                <w:rFonts w:ascii="宋体" w:hAnsi="宋体" w:eastAsia="宋体" w:cs="仿宋"/>
                <w:color w:val="000000"/>
                <w:sz w:val="24"/>
                <w:lang w:bidi="ar"/>
              </w:rPr>
              <w:t xml:space="preserve">1540</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944"/>
              <w:spacing w:before="114"/>
              <w:rPr>
                <w:rFonts w:ascii="宋体" w:hAnsi="宋体" w:eastAsia="宋体"/>
                <w:spacing w:val="2"/>
                <w:lang w:eastAsia="zh-CN"/>
              </w:rPr>
            </w:pPr>
            <w:r>
              <w:rPr>
                <w:rFonts w:hint="eastAsia" w:ascii="宋体" w:hAnsi="宋体" w:eastAsia="宋体"/>
                <w:spacing w:val="-3"/>
                <w:lang w:eastAsia="zh-CN"/>
              </w:rPr>
              <w:t xml:space="preserve">材质成分：聚酯纤维；</w:t>
            </w:r>
            <w:r>
              <w:rPr>
                <w:rFonts w:hint="eastAsia" w:ascii="宋体" w:hAnsi="宋体" w:eastAsia="宋体"/>
                <w:spacing w:val="2"/>
                <w:lang w:eastAsia="zh-CN"/>
              </w:rPr>
              <w:t xml:space="preserve">背包外表层，加厚气垫背带，负重</w:t>
            </w:r>
            <w:r>
              <w:rPr>
                <w:rFonts w:ascii="宋体" w:hAnsi="宋体" w:eastAsia="宋体"/>
                <w:spacing w:val="2"/>
                <w:lang w:eastAsia="zh-CN"/>
              </w:rPr>
              <w:t xml:space="preserve">7kg抗冲击性能试验后要求无开裂、无损坏、无开线，固定件、连接件不松动。织物面料色牢度等级：干擦：≥4，湿擦≥3</w:t>
            </w:r>
            <w:r>
              <w:rPr>
                <w:rFonts w:ascii="宋体" w:hAnsi="宋体" w:eastAsia="宋体"/>
                <w:spacing w:val="2"/>
                <w:lang w:eastAsia="zh-CN"/>
              </w:rPr>
            </w:r>
            <w:r/>
          </w:p>
        </w:tc>
        <w:tc>
          <w:tcPr>
            <w:tcBorders>
              <w:top w:val="single" w:color="000000" w:sz="4" w:space="0"/>
              <w:left w:val="single" w:color="000000" w:sz="4" w:space="0"/>
              <w:bottom w:val="single" w:color="000000" w:sz="4" w:space="0"/>
              <w:right w:val="single" w:color="000000" w:sz="4" w:space="0"/>
            </w:tcBorders>
            <w:tcW w:w="3664" w:type="dxa"/>
            <w:vAlign w:val="center"/>
            <w:textDirection w:val="lrTb"/>
            <w:noWrap w:val="false"/>
          </w:tcPr>
          <w:p>
            <w:pPr>
              <w:jc w:val="left"/>
              <w:widowControl/>
              <w:rPr>
                <w:rFonts w:ascii="宋体" w:hAnsi="宋体" w:eastAsia="宋体" w:cs="仿宋"/>
                <w:sz w:val="24"/>
              </w:rPr>
            </w:pPr>
            <w:r>
              <w:rPr>
                <w:rFonts w:hint="eastAsia" w:ascii="宋体" w:hAnsi="宋体" w:eastAsia="宋体" w:cs="仿宋"/>
                <w:sz w:val="24"/>
              </w:rPr>
              <w:t xml:space="preserve">1、尺码规格：尺寸≥</w:t>
            </w:r>
            <w:r>
              <w:rPr>
                <w:rFonts w:ascii="宋体" w:hAnsi="宋体" w:eastAsia="宋体" w:cs="仿宋"/>
                <w:sz w:val="24"/>
              </w:rPr>
              <w:t xml:space="preserve">44.5*30.5*16.5cm;</w:t>
            </w:r>
            <w:r/>
          </w:p>
          <w:p>
            <w:pPr>
              <w:jc w:val="left"/>
              <w:widowControl/>
              <w:rPr>
                <w:rFonts w:ascii="宋体" w:hAnsi="宋体" w:eastAsia="宋体" w:cs="仿宋"/>
                <w:sz w:val="24"/>
              </w:rPr>
            </w:pPr>
            <w:r>
              <w:rPr>
                <w:rFonts w:hint="eastAsia" w:ascii="宋体" w:hAnsi="宋体" w:eastAsia="宋体" w:cs="仿宋"/>
                <w:sz w:val="24"/>
              </w:rPr>
              <w:t xml:space="preserve">2、颜色要求：黑色为主；</w:t>
            </w:r>
            <w:r/>
          </w:p>
          <w:p>
            <w:pPr>
              <w:jc w:val="left"/>
              <w:widowControl/>
              <w:rPr>
                <w:rFonts w:ascii="宋体" w:hAnsi="宋体" w:eastAsia="宋体" w:cs="仿宋"/>
                <w:sz w:val="24"/>
              </w:rPr>
            </w:pPr>
            <w:r>
              <w:rPr>
                <w:rFonts w:hint="eastAsia" w:ascii="宋体" w:hAnsi="宋体" w:eastAsia="宋体" w:cs="仿宋"/>
                <w:sz w:val="24"/>
              </w:rPr>
              <w:t xml:space="preserve">3、款式要求：多分层设计，上端大开口拉链，方便存取物品，下部独立分区鞋仓，干湿分离，方便运动员携带比赛鞋及毛巾等比赛用物品，内层独立电脑分区，发泡橡胶分层，有效保护电子产品；背部双肩及腰部三分区缓压设计，运动员可长期背带，背带长短可调，顶部手提口袋及挂钩设计，便于携带和存储，背包两侧独立外兜，便于携带水杯雨伞等；</w:t>
            </w:r>
            <w:r/>
          </w:p>
          <w:p>
            <w:pPr>
              <w:jc w:val="left"/>
              <w:widowControl/>
              <w:rPr>
                <w:rFonts w:ascii="宋体" w:hAnsi="宋体" w:eastAsia="宋体" w:cs="仿宋"/>
                <w:sz w:val="24"/>
              </w:rPr>
            </w:pPr>
            <w:r>
              <w:rPr>
                <w:rFonts w:hint="eastAsia" w:ascii="宋体" w:hAnsi="宋体" w:eastAsia="宋体" w:cs="仿宋"/>
                <w:sz w:val="24"/>
              </w:rPr>
              <w:t xml:space="preserve">4、工艺要求：面料手感舒适、柔软，不起皱、不起球。字样和装饰使用烫印工艺，烫印和规格符合体育大赛参赛标准。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left"/>
              <w:widowControl/>
              <w:rPr>
                <w:rFonts w:ascii="宋体" w:hAnsi="宋体" w:eastAsia="宋体" w:cs="仿宋"/>
                <w:sz w:val="24"/>
              </w:rPr>
            </w:pPr>
            <w:r>
              <w:rPr>
                <w:rFonts w:ascii="宋体" w:hAnsi="宋体" w:eastAsia="宋体" w:cs="仿宋"/>
                <w:sz w:val="24"/>
              </w:rPr>
            </w:r>
            <w:r/>
          </w:p>
        </w:tc>
      </w:tr>
      <w:tr>
        <w:trPr>
          <w:jc w:val="center"/>
          <w:trHeight w:val="699"/>
        </w:trPr>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widowControl/>
              <w:rPr>
                <w:rFonts w:ascii="宋体" w:hAnsi="宋体" w:eastAsia="宋体" w:cs="仿宋"/>
                <w:color w:val="000000"/>
                <w:sz w:val="24"/>
              </w:rPr>
            </w:pPr>
            <w:r>
              <w:rPr>
                <w:rFonts w:hint="eastAsia" w:ascii="宋体" w:hAnsi="宋体" w:eastAsia="宋体" w:cs="仿宋"/>
                <w:color w:val="000000"/>
                <w:sz w:val="24"/>
                <w:lang w:bidi="ar"/>
              </w:rPr>
              <w:t xml:space="preserve">7</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tcPr>
          <w:p>
            <w:pPr>
              <w:widowControl/>
              <w:rPr>
                <w:rFonts w:ascii="宋体" w:hAnsi="宋体" w:eastAsia="宋体" w:cs="仿宋"/>
                <w:color w:val="000000"/>
                <w:sz w:val="24"/>
              </w:rPr>
            </w:pPr>
            <w:r>
              <w:rPr>
                <w:rFonts w:hint="eastAsia" w:ascii="宋体" w:hAnsi="宋体" w:eastAsia="宋体" w:cs="仿宋"/>
                <w:sz w:val="24"/>
              </w:rPr>
              <w:t xml:space="preserve">运动帽</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left"/>
              <w:widowControl/>
              <w:rPr>
                <w:rFonts w:ascii="宋体" w:hAnsi="宋体" w:eastAsia="宋体" w:cs="仿宋"/>
                <w:color w:val="000000"/>
                <w:sz w:val="24"/>
                <w:lang w:bidi="ar"/>
              </w:rPr>
            </w:pPr>
            <w:r>
              <w:rPr>
                <w:rFonts w:hint="eastAsia" w:ascii="宋体" w:hAnsi="宋体" w:eastAsia="宋体" w:cs="仿宋"/>
                <w:color w:val="000000"/>
                <w:sz w:val="24"/>
                <w:lang w:bidi="ar"/>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widowControl/>
              <w:rPr>
                <w:rFonts w:ascii="宋体" w:hAnsi="宋体" w:eastAsia="宋体" w:cs="仿宋"/>
                <w:color w:val="000000"/>
                <w:sz w:val="24"/>
                <w:lang w:bidi="ar"/>
              </w:rPr>
            </w:pPr>
            <w:r>
              <w:rPr>
                <w:rFonts w:ascii="宋体" w:hAnsi="宋体" w:eastAsia="宋体" w:cs="仿宋"/>
                <w:color w:val="000000"/>
                <w:sz w:val="24"/>
                <w:lang w:bidi="ar"/>
              </w:rPr>
              <w:t xml:space="preserve">1540</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944"/>
              <w:spacing w:before="116"/>
              <w:rPr>
                <w:rFonts w:ascii="宋体" w:hAnsi="宋体" w:eastAsia="宋体"/>
                <w:lang w:eastAsia="zh-CN"/>
              </w:rPr>
            </w:pPr>
            <w:r>
              <w:rPr>
                <w:rFonts w:hint="eastAsia" w:ascii="宋体" w:hAnsi="宋体" w:eastAsia="宋体"/>
                <w:spacing w:val="2"/>
                <w:lang w:eastAsia="zh-CN"/>
              </w:rPr>
              <w:t xml:space="preserve">材质成分：</w:t>
            </w:r>
            <w:r>
              <w:rPr>
                <w:rFonts w:ascii="宋体" w:hAnsi="宋体" w:eastAsia="宋体"/>
                <w:spacing w:val="2"/>
                <w:lang w:eastAsia="zh-CN"/>
              </w:rPr>
              <w:t xml:space="preserve">聚酯纤维96%</w:t>
            </w:r>
            <w:r>
              <w:rPr>
                <w:rFonts w:hint="eastAsia" w:ascii="宋体" w:hAnsi="宋体" w:eastAsia="宋体"/>
                <w:lang w:eastAsia="zh-CN"/>
              </w:rPr>
              <w:t xml:space="preserve">（</w:t>
            </w:r>
            <w:r>
              <w:rPr>
                <w:rFonts w:hint="eastAsia" w:ascii="宋体" w:hAnsi="宋体" w:eastAsia="宋体" w:cs="宋体"/>
                <w:color w:val="auto"/>
              </w:rPr>
              <w:t xml:space="preserve">±</w:t>
            </w:r>
            <w:r>
              <w:rPr>
                <w:rFonts w:hint="eastAsia" w:ascii="宋体" w:hAnsi="宋体" w:eastAsia="宋体"/>
                <w:lang w:eastAsia="zh-CN"/>
              </w:rPr>
              <w:t xml:space="preserve">3</w:t>
            </w:r>
            <w:r>
              <w:rPr>
                <w:rFonts w:hint="eastAsia" w:ascii="宋体" w:hAnsi="宋体" w:eastAsia="宋体"/>
              </w:rPr>
              <w:t xml:space="preserve">%</w:t>
            </w:r>
            <w:r>
              <w:rPr>
                <w:rFonts w:hint="eastAsia" w:ascii="宋体" w:hAnsi="宋体" w:eastAsia="宋体"/>
                <w:lang w:eastAsia="zh-CN"/>
              </w:rPr>
              <w:t xml:space="preserve">）</w:t>
            </w:r>
            <w:r>
              <w:rPr>
                <w:rFonts w:ascii="宋体" w:hAnsi="宋体" w:eastAsia="宋体"/>
                <w:spacing w:val="2"/>
                <w:lang w:eastAsia="zh-CN"/>
              </w:rPr>
              <w:t xml:space="preserve">，氨纶4%</w:t>
            </w:r>
            <w:r>
              <w:rPr>
                <w:rFonts w:hint="eastAsia" w:ascii="宋体" w:hAnsi="宋体" w:eastAsia="宋体"/>
                <w:lang w:eastAsia="zh-CN"/>
              </w:rPr>
              <w:t xml:space="preserve">（</w:t>
            </w:r>
            <w:r>
              <w:rPr>
                <w:rFonts w:hint="eastAsia" w:ascii="宋体" w:hAnsi="宋体" w:eastAsia="宋体" w:cs="宋体"/>
                <w:color w:val="auto"/>
              </w:rPr>
              <w:t xml:space="preserve">±</w:t>
            </w:r>
            <w:r>
              <w:rPr>
                <w:rFonts w:hint="eastAsia" w:ascii="宋体" w:hAnsi="宋体" w:eastAsia="宋体"/>
                <w:lang w:eastAsia="zh-CN"/>
              </w:rPr>
              <w:t xml:space="preserve">3</w:t>
            </w:r>
            <w:r>
              <w:rPr>
                <w:rFonts w:hint="eastAsia" w:ascii="宋体" w:hAnsi="宋体" w:eastAsia="宋体"/>
              </w:rPr>
              <w:t xml:space="preserve">%</w:t>
            </w:r>
            <w:r>
              <w:rPr>
                <w:rFonts w:hint="eastAsia" w:ascii="宋体" w:hAnsi="宋体" w:eastAsia="宋体"/>
                <w:lang w:eastAsia="zh-CN"/>
              </w:rPr>
              <w:t xml:space="preserve">）</w:t>
            </w:r>
            <w:r>
              <w:rPr>
                <w:rFonts w:ascii="宋体" w:hAnsi="宋体" w:eastAsia="宋体"/>
                <w:spacing w:val="2"/>
                <w:lang w:eastAsia="zh-CN"/>
              </w:rPr>
              <w:t xml:space="preserve">；里料</w:t>
            </w:r>
            <w:r>
              <w:rPr>
                <w:rFonts w:hint="eastAsia" w:ascii="宋体" w:hAnsi="宋体" w:eastAsia="宋体"/>
                <w:spacing w:val="2"/>
                <w:lang w:eastAsia="zh-CN"/>
              </w:rPr>
              <w:t xml:space="preserve">：</w:t>
            </w:r>
            <w:r>
              <w:rPr>
                <w:rFonts w:ascii="宋体" w:hAnsi="宋体" w:eastAsia="宋体"/>
                <w:spacing w:val="2"/>
                <w:lang w:eastAsia="zh-CN"/>
              </w:rPr>
              <w:t xml:space="preserve">聚酯纤维</w:t>
            </w:r>
            <w:r>
              <w:rPr>
                <w:rFonts w:hint="eastAsia" w:ascii="宋体" w:hAnsi="宋体" w:eastAsia="宋体"/>
                <w:spacing w:val="2"/>
                <w:lang w:eastAsia="zh-CN"/>
              </w:rPr>
              <w:t xml:space="preserve">95%</w:t>
            </w:r>
            <w:r>
              <w:rPr>
                <w:rFonts w:hint="eastAsia" w:ascii="宋体" w:hAnsi="宋体" w:eastAsia="宋体"/>
                <w:lang w:eastAsia="zh-CN"/>
              </w:rPr>
              <w:t xml:space="preserve">（</w:t>
            </w:r>
            <w:r>
              <w:rPr>
                <w:rFonts w:hint="eastAsia" w:ascii="宋体" w:hAnsi="宋体" w:eastAsia="宋体" w:cs="宋体"/>
                <w:color w:val="auto"/>
              </w:rPr>
              <w:t xml:space="preserve">±</w:t>
            </w:r>
            <w:r>
              <w:rPr>
                <w:rFonts w:hint="eastAsia" w:ascii="宋体" w:hAnsi="宋体" w:eastAsia="宋体"/>
                <w:lang w:eastAsia="zh-CN"/>
              </w:rPr>
              <w:t xml:space="preserve">3</w:t>
            </w:r>
            <w:r>
              <w:rPr>
                <w:rFonts w:hint="eastAsia" w:ascii="宋体" w:hAnsi="宋体" w:eastAsia="宋体"/>
              </w:rPr>
              <w:t xml:space="preserve">%</w:t>
            </w:r>
            <w:r>
              <w:rPr>
                <w:rFonts w:hint="eastAsia" w:ascii="宋体" w:hAnsi="宋体" w:eastAsia="宋体"/>
                <w:lang w:eastAsia="zh-CN"/>
              </w:rPr>
              <w:t xml:space="preserve">）</w:t>
            </w:r>
            <w:r>
              <w:rPr>
                <w:rFonts w:ascii="宋体" w:hAnsi="宋体" w:eastAsia="宋体"/>
                <w:spacing w:val="2"/>
                <w:lang w:eastAsia="zh-CN"/>
              </w:rPr>
              <w:t xml:space="preserve">，棉5%</w:t>
            </w:r>
            <w:r>
              <w:rPr>
                <w:rFonts w:hint="eastAsia" w:ascii="宋体" w:hAnsi="宋体" w:eastAsia="宋体"/>
                <w:lang w:eastAsia="zh-CN"/>
              </w:rPr>
              <w:t xml:space="preserve">（</w:t>
            </w:r>
            <w:r>
              <w:rPr>
                <w:rFonts w:hint="eastAsia" w:ascii="宋体" w:hAnsi="宋体" w:eastAsia="宋体" w:cs="宋体"/>
                <w:color w:val="auto"/>
              </w:rPr>
              <w:t xml:space="preserve">±</w:t>
            </w:r>
            <w:r>
              <w:rPr>
                <w:rFonts w:hint="eastAsia" w:ascii="宋体" w:hAnsi="宋体" w:eastAsia="宋体"/>
                <w:lang w:eastAsia="zh-CN"/>
              </w:rPr>
              <w:t xml:space="preserve">3</w:t>
            </w:r>
            <w:r>
              <w:rPr>
                <w:rFonts w:hint="eastAsia" w:ascii="宋体" w:hAnsi="宋体" w:eastAsia="宋体"/>
              </w:rPr>
              <w:t xml:space="preserve">%</w:t>
            </w:r>
            <w:r>
              <w:rPr>
                <w:rFonts w:hint="eastAsia" w:ascii="宋体" w:hAnsi="宋体" w:eastAsia="宋体"/>
                <w:lang w:eastAsia="zh-CN"/>
              </w:rPr>
              <w:t xml:space="preserve">）</w:t>
            </w:r>
            <w:r>
              <w:rPr>
                <w:rFonts w:hint="eastAsia" w:ascii="宋体" w:hAnsi="宋体" w:eastAsia="宋体"/>
                <w:spacing w:val="2"/>
                <w:lang w:eastAsia="zh-CN"/>
              </w:rPr>
              <w:t xml:space="preserve">；</w:t>
            </w:r>
            <w:r>
              <w:rPr>
                <w:rFonts w:hint="eastAsia" w:ascii="宋体" w:hAnsi="宋体" w:eastAsia="宋体"/>
                <w:lang w:eastAsia="zh-CN"/>
              </w:rPr>
              <w:t xml:space="preserve">纺织品和服装要求，耐干摩擦色牢度</w:t>
            </w:r>
            <w:r>
              <w:rPr>
                <w:rFonts w:ascii="宋体" w:hAnsi="宋体" w:eastAsia="宋体"/>
                <w:lang w:eastAsia="zh-CN"/>
              </w:rPr>
              <w:t xml:space="preserve">4-5，耐湿摩擦耐水色牢度4-5、耐汗渍色牢度4-5，耐水色牢度4-5，耐光色牢度大于3级，可分解致癌芳香胺染料</w:t>
            </w:r>
            <w:r>
              <w:rPr>
                <w:rFonts w:hint="eastAsia" w:ascii="宋体" w:hAnsi="宋体" w:eastAsia="宋体"/>
                <w:lang w:eastAsia="zh-CN"/>
              </w:rPr>
              <w:t xml:space="preserve">未检出</w:t>
            </w:r>
            <w:r>
              <w:rPr>
                <w:rFonts w:ascii="宋体" w:hAnsi="宋体" w:eastAsia="宋体"/>
                <w:lang w:eastAsia="zh-CN"/>
              </w:rPr>
              <w:t xml:space="preserve">；PH值6-7,甲醛</w:t>
            </w:r>
            <w:r>
              <w:rPr>
                <w:rFonts w:hint="eastAsia" w:ascii="宋体" w:hAnsi="宋体" w:eastAsia="宋体"/>
                <w:lang w:eastAsia="zh-CN"/>
              </w:rPr>
              <w:t xml:space="preserve">未检出</w:t>
            </w:r>
            <w:r>
              <w:rPr>
                <w:rFonts w:ascii="宋体" w:hAnsi="宋体" w:eastAsia="宋体"/>
                <w:lang w:eastAsia="zh-CN"/>
              </w:rPr>
              <w:t xml:space="preserve">。</w:t>
            </w:r>
            <w:r/>
          </w:p>
          <w:p>
            <w:pPr>
              <w:pStyle w:val="944"/>
              <w:spacing w:before="116"/>
              <w:rPr>
                <w:rFonts w:ascii="宋体" w:hAnsi="宋体" w:eastAsia="宋体"/>
                <w:lang w:eastAsia="zh-CN"/>
              </w:rPr>
            </w:pPr>
            <w:r>
              <w:rPr>
                <w:rFonts w:hint="eastAsia" w:ascii="宋体" w:hAnsi="宋体" w:eastAsia="宋体"/>
                <w:bCs/>
                <w:i/>
                <w:u w:val="single"/>
                <w:lang w:eastAsia="zh-CN" w:bidi="ar"/>
              </w:rPr>
              <w:t xml:space="preserve">执行标准：符合GB18401-2010</w:t>
            </w:r>
            <w:r/>
          </w:p>
        </w:tc>
        <w:tc>
          <w:tcPr>
            <w:tcBorders>
              <w:top w:val="single" w:color="000000" w:sz="4" w:space="0"/>
              <w:left w:val="single" w:color="000000" w:sz="4" w:space="0"/>
              <w:bottom w:val="single" w:color="000000" w:sz="4" w:space="0"/>
              <w:right w:val="single" w:color="000000" w:sz="4" w:space="0"/>
            </w:tcBorders>
            <w:tcW w:w="3664" w:type="dxa"/>
            <w:vAlign w:val="center"/>
            <w:textDirection w:val="lrTb"/>
            <w:noWrap w:val="false"/>
          </w:tcPr>
          <w:p>
            <w:pPr>
              <w:jc w:val="left"/>
              <w:widowControl/>
              <w:rPr>
                <w:rFonts w:ascii="宋体" w:hAnsi="宋体" w:eastAsia="宋体" w:cs="仿宋"/>
                <w:sz w:val="24"/>
              </w:rPr>
            </w:pPr>
            <w:r>
              <w:rPr>
                <w:rFonts w:hint="eastAsia" w:ascii="宋体" w:hAnsi="宋体" w:eastAsia="宋体" w:cs="仿宋"/>
                <w:sz w:val="24"/>
              </w:rPr>
              <w:t xml:space="preserve">颜色要求：白色、黑色、深蓝、卡其多色可选；</w:t>
            </w:r>
            <w:r/>
          </w:p>
          <w:p>
            <w:pPr>
              <w:jc w:val="left"/>
              <w:widowControl/>
              <w:rPr>
                <w:rFonts w:ascii="宋体" w:hAnsi="宋体" w:eastAsia="宋体" w:cs="仿宋"/>
                <w:sz w:val="24"/>
              </w:rPr>
            </w:pPr>
            <w:r>
              <w:rPr>
                <w:rFonts w:hint="eastAsia" w:ascii="宋体" w:hAnsi="宋体" w:eastAsia="宋体" w:cs="仿宋"/>
                <w:sz w:val="24"/>
              </w:rPr>
              <w:t xml:space="preserve">④款式要求：简约时尚设计，背部可调节金属搭扣，帽顶带有排气孔设计，舒适透气，帽檐约</w:t>
            </w:r>
            <w:r>
              <w:rPr>
                <w:rFonts w:ascii="宋体" w:hAnsi="宋体" w:eastAsia="宋体" w:cs="仿宋"/>
                <w:sz w:val="24"/>
              </w:rPr>
              <w:t xml:space="preserve">9厘米帽围约56cm；</w:t>
            </w:r>
            <w:r/>
          </w:p>
          <w:p>
            <w:pPr>
              <w:jc w:val="left"/>
              <w:widowControl/>
              <w:rPr>
                <w:rFonts w:ascii="宋体" w:hAnsi="宋体" w:eastAsia="宋体" w:cs="仿宋"/>
                <w:sz w:val="24"/>
              </w:rPr>
            </w:pPr>
            <w:r>
              <w:rPr>
                <w:rFonts w:hint="eastAsia" w:ascii="宋体" w:hAnsi="宋体" w:eastAsia="宋体" w:cs="仿宋"/>
                <w:sz w:val="24"/>
              </w:rPr>
              <w:t xml:space="preserve">⑤工艺要求：面料手感舒适、柔软，不起皱、不起球。字样和装饰使用烫印工艺，烫印和规格符合体育大赛参赛标准。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left"/>
              <w:widowControl/>
              <w:rPr>
                <w:rFonts w:ascii="宋体" w:hAnsi="宋体" w:eastAsia="宋体" w:cs="仿宋"/>
                <w:sz w:val="24"/>
              </w:rPr>
            </w:pPr>
            <w:r>
              <w:rPr>
                <w:rFonts w:ascii="宋体" w:hAnsi="宋体" w:eastAsia="宋体" w:cs="仿宋"/>
                <w:sz w:val="24"/>
              </w:rPr>
            </w:r>
            <w:r/>
          </w:p>
        </w:tc>
      </w:tr>
      <w:tr>
        <w:trPr>
          <w:jc w:val="center"/>
          <w:trHeight w:val="3251"/>
        </w:trPr>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widowControl/>
              <w:rPr>
                <w:rFonts w:ascii="宋体" w:hAnsi="宋体" w:eastAsia="宋体" w:cs="仿宋"/>
                <w:color w:val="000000"/>
                <w:sz w:val="24"/>
              </w:rPr>
            </w:pPr>
            <w:r>
              <w:rPr>
                <w:rFonts w:hint="eastAsia" w:ascii="宋体" w:hAnsi="宋体" w:eastAsia="宋体" w:cs="仿宋"/>
                <w:color w:val="000000"/>
                <w:sz w:val="24"/>
                <w:lang w:bidi="ar"/>
              </w:rPr>
              <w:t xml:space="preserve">8</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tcPr>
          <w:p>
            <w:pPr>
              <w:jc w:val="center"/>
              <w:widowControl/>
              <w:rPr>
                <w:rFonts w:ascii="宋体" w:hAnsi="宋体" w:eastAsia="宋体" w:cs="仿宋"/>
                <w:color w:val="000000"/>
                <w:sz w:val="24"/>
              </w:rPr>
            </w:pPr>
            <w:r>
              <w:rPr>
                <w:rFonts w:hint="eastAsia" w:ascii="宋体" w:hAnsi="宋体" w:eastAsia="宋体" w:cs="仿宋"/>
                <w:color w:val="000000"/>
                <w:sz w:val="24"/>
                <w:lang w:bidi="ar"/>
              </w:rPr>
              <w:t xml:space="preserve">运动袜</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left"/>
              <w:widowControl/>
              <w:rPr>
                <w:rFonts w:ascii="宋体" w:hAnsi="宋体" w:eastAsia="宋体" w:cs="仿宋"/>
                <w:color w:val="000000"/>
                <w:sz w:val="24"/>
                <w:lang w:bidi="ar"/>
              </w:rPr>
            </w:pPr>
            <w:r>
              <w:rPr>
                <w:rFonts w:hint="eastAsia" w:ascii="宋体" w:hAnsi="宋体" w:eastAsia="宋体" w:cs="仿宋"/>
                <w:color w:val="000000"/>
                <w:sz w:val="24"/>
                <w:lang w:bidi="ar"/>
              </w:rPr>
              <w:t xml:space="preserve">双</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widowControl/>
              <w:rPr>
                <w:rFonts w:ascii="宋体" w:hAnsi="宋体" w:eastAsia="宋体" w:cs="仿宋"/>
                <w:color w:val="000000"/>
                <w:sz w:val="24"/>
                <w:lang w:bidi="ar"/>
              </w:rPr>
            </w:pPr>
            <w:r>
              <w:rPr>
                <w:rFonts w:ascii="宋体" w:hAnsi="宋体" w:eastAsia="宋体" w:cs="仿宋"/>
                <w:color w:val="000000"/>
                <w:sz w:val="24"/>
                <w:lang w:bidi="ar"/>
              </w:rPr>
              <w:t xml:space="preserve">3080</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left"/>
              <w:widowControl/>
              <w:rPr>
                <w:rFonts w:ascii="宋体" w:hAnsi="宋体" w:eastAsia="宋体"/>
              </w:rPr>
            </w:pPr>
            <w:r>
              <w:rPr>
                <w:rFonts w:hint="eastAsia" w:ascii="宋体" w:hAnsi="宋体" w:eastAsia="宋体" w:cs="仿宋"/>
                <w:color w:val="000000"/>
                <w:sz w:val="24"/>
              </w:rPr>
              <w:t xml:space="preserve">材质成分：棉</w:t>
            </w:r>
            <w:r>
              <w:rPr>
                <w:rFonts w:ascii="宋体" w:hAnsi="宋体" w:eastAsia="宋体" w:cs="仿宋"/>
                <w:color w:val="000000"/>
                <w:sz w:val="24"/>
              </w:rPr>
              <w:t xml:space="preserve">81.5%</w:t>
            </w:r>
            <w:r>
              <w:rPr>
                <w:rFonts w:hint="eastAsia" w:ascii="宋体" w:hAnsi="宋体" w:eastAsia="宋体" w:cs="仿宋"/>
                <w:sz w:val="24"/>
              </w:rPr>
              <w:t xml:space="preserve">（</w:t>
            </w:r>
            <w:r>
              <w:rPr>
                <w:rFonts w:hint="eastAsia" w:ascii="宋体" w:hAnsi="宋体" w:eastAsia="宋体" w:cs="宋体"/>
                <w:sz w:val="24"/>
              </w:rPr>
              <w:t xml:space="preserve">±</w:t>
            </w:r>
            <w:r>
              <w:rPr>
                <w:rFonts w:hint="eastAsia" w:ascii="宋体" w:hAnsi="宋体" w:eastAsia="宋体" w:cs="仿宋"/>
                <w:sz w:val="24"/>
              </w:rPr>
              <w:t xml:space="preserve">3%）</w:t>
            </w:r>
            <w:r>
              <w:rPr>
                <w:rFonts w:ascii="宋体" w:hAnsi="宋体" w:eastAsia="宋体" w:cs="仿宋"/>
                <w:color w:val="000000"/>
                <w:sz w:val="24"/>
              </w:rPr>
              <w:t xml:space="preserve">，锦纶16.4%</w:t>
            </w:r>
            <w:r>
              <w:rPr>
                <w:rFonts w:hint="eastAsia" w:ascii="宋体" w:hAnsi="宋体" w:eastAsia="宋体" w:cs="仿宋"/>
                <w:sz w:val="24"/>
              </w:rPr>
              <w:t xml:space="preserve">（</w:t>
            </w:r>
            <w:r>
              <w:rPr>
                <w:rFonts w:hint="eastAsia" w:ascii="宋体" w:hAnsi="宋体" w:eastAsia="宋体" w:cs="宋体"/>
                <w:sz w:val="24"/>
              </w:rPr>
              <w:t xml:space="preserve">±</w:t>
            </w:r>
            <w:r>
              <w:rPr>
                <w:rFonts w:hint="eastAsia" w:ascii="宋体" w:hAnsi="宋体" w:eastAsia="宋体" w:cs="仿宋"/>
                <w:sz w:val="24"/>
              </w:rPr>
              <w:t xml:space="preserve">3%）</w:t>
            </w:r>
            <w:r>
              <w:rPr>
                <w:rFonts w:ascii="宋体" w:hAnsi="宋体" w:eastAsia="宋体" w:cs="仿宋"/>
                <w:color w:val="000000"/>
                <w:sz w:val="24"/>
              </w:rPr>
              <w:t xml:space="preserve">，氨纶2.1%</w:t>
            </w:r>
            <w:r>
              <w:rPr>
                <w:rFonts w:hint="eastAsia" w:ascii="宋体" w:hAnsi="宋体" w:eastAsia="宋体" w:cs="仿宋"/>
                <w:sz w:val="24"/>
              </w:rPr>
              <w:t xml:space="preserve">（</w:t>
            </w:r>
            <w:r>
              <w:rPr>
                <w:rFonts w:hint="eastAsia" w:ascii="宋体" w:hAnsi="宋体" w:eastAsia="宋体" w:cs="宋体"/>
                <w:sz w:val="24"/>
              </w:rPr>
              <w:t xml:space="preserve">±</w:t>
            </w:r>
            <w:r>
              <w:rPr>
                <w:rFonts w:ascii="宋体" w:hAnsi="宋体" w:eastAsia="宋体" w:cs="仿宋"/>
                <w:sz w:val="24"/>
              </w:rPr>
              <w:t xml:space="preserve">2</w:t>
            </w:r>
            <w:r>
              <w:rPr>
                <w:rFonts w:hint="eastAsia" w:ascii="宋体" w:hAnsi="宋体" w:eastAsia="宋体" w:cs="仿宋"/>
                <w:sz w:val="24"/>
              </w:rPr>
              <w:t xml:space="preserve">%）</w:t>
            </w:r>
            <w:r>
              <w:rPr>
                <w:rFonts w:hint="eastAsia" w:ascii="宋体" w:hAnsi="宋体" w:eastAsia="宋体" w:cs="仿宋"/>
                <w:color w:val="000000"/>
                <w:sz w:val="24"/>
              </w:rPr>
              <w:t xml:space="preserve">；</w:t>
            </w:r>
            <w:r/>
          </w:p>
        </w:tc>
        <w:tc>
          <w:tcPr>
            <w:tcBorders>
              <w:top w:val="single" w:color="000000" w:sz="4" w:space="0"/>
              <w:left w:val="single" w:color="000000" w:sz="4" w:space="0"/>
              <w:bottom w:val="single" w:color="000000" w:sz="4" w:space="0"/>
              <w:right w:val="single" w:color="000000" w:sz="4" w:space="0"/>
            </w:tcBorders>
            <w:tcW w:w="3664" w:type="dxa"/>
            <w:vAlign w:val="center"/>
            <w:textDirection w:val="lrTb"/>
            <w:noWrap w:val="false"/>
          </w:tcPr>
          <w:p>
            <w:pPr>
              <w:jc w:val="left"/>
              <w:widowControl/>
              <w:rPr>
                <w:rFonts w:ascii="宋体" w:hAnsi="宋体" w:eastAsia="宋体" w:cs="仿宋"/>
                <w:sz w:val="24"/>
              </w:rPr>
            </w:pPr>
            <w:r>
              <w:rPr>
                <w:rFonts w:hint="eastAsia" w:ascii="宋体" w:hAnsi="宋体" w:eastAsia="宋体" w:cs="仿宋"/>
                <w:sz w:val="24"/>
              </w:rPr>
              <w:t xml:space="preserve">1、尺码规格：满足</w:t>
            </w:r>
            <w:r>
              <w:rPr>
                <w:rFonts w:ascii="宋体" w:hAnsi="宋体" w:eastAsia="宋体" w:cs="仿宋"/>
                <w:sz w:val="24"/>
              </w:rPr>
              <w:t xml:space="preserve">30-47码，特殊尺码定制；</w:t>
            </w:r>
            <w:r/>
          </w:p>
          <w:p>
            <w:pPr>
              <w:jc w:val="left"/>
              <w:widowControl/>
              <w:rPr>
                <w:rFonts w:ascii="宋体" w:hAnsi="宋体" w:eastAsia="宋体" w:cs="仿宋"/>
                <w:sz w:val="24"/>
              </w:rPr>
            </w:pPr>
            <w:r>
              <w:rPr>
                <w:rFonts w:hint="eastAsia" w:ascii="宋体" w:hAnsi="宋体" w:eastAsia="宋体" w:cs="仿宋"/>
                <w:sz w:val="24"/>
              </w:rPr>
              <w:t xml:space="preserve">2、颜色要求：白色、黑色、灰色多色可选；</w:t>
            </w:r>
            <w:r/>
          </w:p>
          <w:p>
            <w:pPr>
              <w:jc w:val="left"/>
              <w:widowControl/>
              <w:rPr>
                <w:rFonts w:ascii="宋体" w:hAnsi="宋体" w:eastAsia="宋体" w:cs="仿宋"/>
                <w:sz w:val="24"/>
              </w:rPr>
            </w:pPr>
            <w:r>
              <w:rPr>
                <w:rFonts w:hint="eastAsia" w:ascii="宋体" w:hAnsi="宋体" w:eastAsia="宋体" w:cs="仿宋"/>
                <w:sz w:val="24"/>
              </w:rPr>
              <w:t xml:space="preserve">3、款式要求：中长筒螺纹弹性袜口，提花</w:t>
            </w:r>
            <w:r>
              <w:rPr>
                <w:rFonts w:ascii="宋体" w:hAnsi="宋体" w:eastAsia="宋体" w:cs="仿宋"/>
                <w:sz w:val="24"/>
              </w:rPr>
              <w:t xml:space="preserve">logo，加厚毛巾底；</w:t>
            </w:r>
            <w:r/>
          </w:p>
          <w:p>
            <w:pPr>
              <w:jc w:val="left"/>
              <w:widowControl/>
              <w:rPr>
                <w:rFonts w:ascii="宋体" w:hAnsi="宋体" w:eastAsia="宋体" w:cs="仿宋"/>
                <w:sz w:val="24"/>
              </w:rPr>
            </w:pPr>
            <w:r>
              <w:rPr>
                <w:rFonts w:hint="eastAsia" w:ascii="宋体" w:hAnsi="宋体" w:eastAsia="宋体" w:cs="仿宋"/>
                <w:sz w:val="24"/>
              </w:rPr>
              <w:t xml:space="preserve">4、工艺要求：面料手感舒适、柔软，不起皱、不起球。字样和装饰使用烫印工艺，烫印和规格符合体育大赛参赛标准。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left"/>
              <w:widowControl/>
              <w:rPr>
                <w:rFonts w:ascii="宋体" w:hAnsi="宋体" w:eastAsia="宋体" w:cs="仿宋"/>
                <w:sz w:val="24"/>
              </w:rPr>
            </w:pPr>
            <w:r>
              <w:rPr>
                <w:rFonts w:ascii="宋体" w:hAnsi="宋体" w:eastAsia="宋体" w:cs="仿宋"/>
                <w:sz w:val="24"/>
              </w:rPr>
            </w:r>
            <w:r/>
          </w:p>
        </w:tc>
      </w:tr>
    </w:tbl>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设计效果：为体现盐城城市整体形象，各投标人应针对第二十一届省运会盐城体育代表团装备进行专门设计，要求设计新颖独特、时尚活力、引人注目，并能体现盐城城市元素。具体款式根据招标人对装备的功能要求设计，中标后提供设计方案经招标人确认生产。</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特别说明：本项目所有深化设计方案、图纸、最终定稿款式及其衍生的实物样品的知识产权（包括但不限于著作权、外观设计专利权等）及所有权均归采购人独家所有。未经采购人书面同意，中标人不得将相关设计方案或成品另行出售、转让给任何第三方，亦不得用于本项目以外的任何商业用途。如需进行商业售卖或开发周边产品，必须事先获得采购人的书面授权或许可。</w:t>
      </w:r>
      <w:r/>
    </w:p>
    <w:p>
      <w:pPr>
        <w:pStyle w:val="927"/>
        <w:ind w:firstLine="480"/>
        <w:jc w:val="both"/>
        <w:spacing w:beforeAutospacing="0" w:afterAutospacing="0" w:line="360" w:lineRule="auto"/>
        <w:rPr>
          <w:rFonts w:ascii="宋体" w:hAnsi="宋体" w:eastAsia="宋体" w:cs="宋体"/>
          <w:bCs/>
          <w:i/>
          <w:color w:val="000000"/>
          <w:highlight w:val="none"/>
          <w:u w:val="single"/>
        </w:rPr>
      </w:pPr>
      <w:r>
        <w:rPr>
          <w:rFonts w:ascii="宋体" w:hAnsi="宋体" w:eastAsia="宋体" w:cs="宋体"/>
          <w:i/>
          <w:color w:val="000000"/>
          <w:u w:val="single"/>
        </w:rPr>
        <w:t xml:space="preserve">★基于赛事管理的规范性、代表团整体形象的统一性、装备功能的适配性以及售后保障的集中性考虑，本项目采购清单内包含的所有货物须均为同一品牌。投标人所投产品品牌不一致或出现混用的，均视为未实质性响应招标文件要求，作无效投标处理。</w:t>
      </w:r>
      <w:r/>
    </w:p>
    <w:p>
      <w:pPr>
        <w:pStyle w:val="927"/>
        <w:ind w:firstLine="480"/>
        <w:jc w:val="both"/>
        <w:spacing w:beforeAutospacing="0" w:afterAutospacing="0" w:line="360" w:lineRule="auto"/>
        <w:rPr>
          <w:rFonts w:ascii="宋体" w:hAnsi="宋体" w:eastAsia="宋体" w:cs="宋体"/>
          <w:bCs/>
          <w:i/>
          <w:color w:val="000000"/>
          <w:highlight w:val="none"/>
          <w:u w:val="single"/>
        </w:rPr>
      </w:pPr>
      <w:r>
        <w:rPr>
          <w:rFonts w:ascii="宋体" w:hAnsi="宋体" w:eastAsia="宋体" w:cs="宋体"/>
          <w:i/>
          <w:color w:val="000000"/>
          <w:highlight w:val="none"/>
          <w:u w:val="single"/>
        </w:rPr>
        <w:t xml:space="preserve">注：</w:t>
      </w:r>
      <w:r>
        <w:rPr>
          <w:rFonts w:hint="eastAsia" w:ascii="宋体" w:hAnsi="宋体" w:eastAsia="宋体" w:cs="宋体"/>
          <w:i/>
          <w:color w:val="000000"/>
          <w:u w:val="single"/>
        </w:rPr>
        <w:t xml:space="preserve">本招标文件中斜体且有下划线部分为实质性要求和条件</w:t>
      </w:r>
      <w:r>
        <w:rPr>
          <w:rFonts w:ascii="宋体" w:hAnsi="宋体" w:eastAsia="宋体" w:cs="宋体"/>
          <w:i/>
          <w:color w:val="000000"/>
          <w:highlight w:val="none"/>
          <w:u w:val="single"/>
        </w:rPr>
        <w:t xml:space="preserve">，</w:t>
      </w:r>
      <w:r>
        <w:rPr>
          <w:rFonts w:ascii="宋体" w:hAnsi="宋体" w:eastAsia="宋体" w:cs="宋体"/>
          <w:i/>
          <w:color w:val="000000"/>
          <w:u w:val="single"/>
        </w:rPr>
        <w:t xml:space="preserve">未实质性响应招标文件要求，作无效投标处理。</w:t>
      </w:r>
      <w:r>
        <w:rPr>
          <w:rFonts w:ascii="宋体" w:hAnsi="宋体" w:eastAsia="宋体" w:cs="宋体"/>
          <w:i/>
          <w:color w:val="000000"/>
          <w:highlight w:val="none"/>
          <w:u w:val="single"/>
        </w:rPr>
      </w:r>
      <w:r/>
    </w:p>
    <w:p>
      <w:pPr>
        <w:pStyle w:val="927"/>
        <w:jc w:val="both"/>
        <w:spacing w:beforeAutospacing="0" w:afterAutospacing="0" w:line="0" w:lineRule="atLeast"/>
        <w:rPr>
          <w:rFonts w:ascii="宋体" w:hAnsi="宋体" w:eastAsia="宋体" w:cs="宋体"/>
          <w:b/>
          <w:color w:val="000000"/>
        </w:rPr>
      </w:pPr>
      <w:r>
        <w:rPr>
          <w:rFonts w:hint="eastAsia" w:ascii="宋体" w:hAnsi="宋体" w:eastAsia="宋体" w:cs="宋体"/>
          <w:b/>
          <w:color w:val="000000"/>
        </w:rPr>
        <w:t xml:space="preserve">二、商务要求</w:t>
      </w:r>
      <w:r/>
    </w:p>
    <w:p>
      <w:pPr>
        <w:pStyle w:val="927"/>
        <w:ind w:firstLine="480"/>
        <w:spacing w:beforeAutospacing="0" w:afterAutospacing="0" w:line="360" w:lineRule="auto"/>
        <w:rPr>
          <w:rFonts w:ascii="宋体" w:hAnsi="宋体" w:eastAsia="宋体" w:cs="宋体"/>
        </w:rPr>
      </w:pPr>
      <w:r>
        <w:rPr>
          <w:rFonts w:hint="eastAsia" w:ascii="宋体" w:hAnsi="宋体" w:eastAsia="宋体" w:cs="宋体"/>
        </w:rPr>
        <w:t xml:space="preserve">1、付款方式：</w:t>
      </w:r>
      <w:r/>
    </w:p>
    <w:p>
      <w:pPr>
        <w:pStyle w:val="927"/>
        <w:ind w:firstLine="480"/>
        <w:spacing w:beforeAutospacing="0" w:afterAutospacing="0" w:line="360" w:lineRule="auto"/>
        <w:rPr>
          <w:rFonts w:ascii="宋体" w:hAnsi="宋体" w:eastAsia="宋体" w:cs="宋体"/>
        </w:rPr>
      </w:pPr>
      <w:r>
        <w:rPr>
          <w:rFonts w:hint="eastAsia" w:ascii="宋体" w:hAnsi="宋体" w:eastAsia="宋体" w:cs="宋体"/>
        </w:rPr>
        <w:t xml:space="preserve">①自合同签订生效之日起，收到乙方发票10个工作日内，甲方向乙方支付合同总价的30%款项作为预付款；</w:t>
      </w:r>
      <w:r/>
    </w:p>
    <w:p>
      <w:pPr>
        <w:pStyle w:val="927"/>
        <w:ind w:firstLine="480"/>
        <w:spacing w:beforeAutospacing="0" w:afterAutospacing="0" w:line="360" w:lineRule="auto"/>
        <w:rPr>
          <w:rFonts w:ascii="宋体" w:hAnsi="宋体" w:eastAsia="宋体" w:cs="宋体"/>
        </w:rPr>
      </w:pPr>
      <w:r>
        <w:rPr>
          <w:rFonts w:hint="eastAsia" w:ascii="宋体" w:hAnsi="宋体" w:eastAsia="宋体" w:cs="宋体"/>
        </w:rPr>
        <w:t xml:space="preserve">②</w:t>
      </w:r>
      <w:r>
        <w:rPr>
          <w:rFonts w:hint="eastAsia" w:ascii="宋体" w:hAnsi="宋体"/>
        </w:rPr>
        <w:t xml:space="preserve">完成全部供货并通过验收合格后一次性支付剩余合同价款。</w:t>
      </w:r>
      <w:r/>
    </w:p>
    <w:p>
      <w:pPr>
        <w:pStyle w:val="927"/>
        <w:ind w:firstLine="480"/>
        <w:spacing w:beforeAutospacing="0" w:afterAutospacing="0" w:line="360" w:lineRule="auto"/>
        <w:rPr>
          <w:rFonts w:ascii="宋体" w:hAnsi="宋体" w:eastAsia="宋体" w:cs="宋体"/>
        </w:rPr>
      </w:pPr>
      <w:r>
        <w:rPr>
          <w:rFonts w:hint="eastAsia" w:ascii="宋体" w:hAnsi="宋体" w:eastAsia="宋体" w:cs="宋体"/>
        </w:rPr>
        <w:t xml:space="preserve">2、提供免费质保期：不少于</w:t>
      </w:r>
      <w:r>
        <w:rPr>
          <w:rFonts w:ascii="宋体" w:hAnsi="宋体" w:eastAsia="宋体" w:cs="宋体"/>
        </w:rPr>
        <w:t xml:space="preserve">1</w:t>
      </w:r>
      <w:r>
        <w:rPr>
          <w:rFonts w:hint="eastAsia" w:ascii="宋体" w:hAnsi="宋体" w:eastAsia="宋体" w:cs="宋体"/>
        </w:rPr>
        <w:t xml:space="preserve">年，</w:t>
      </w:r>
      <w:r>
        <w:rPr>
          <w:rFonts w:ascii="宋体" w:hAnsi="宋体" w:eastAsia="宋体" w:cs="宋体"/>
          <w:color w:val="000000"/>
        </w:rPr>
        <w:t xml:space="preserve">质保期内，如产品出现面料起球、严重褪色、缩水超标、拉链损坏、接缝开裂、鞋底断底</w:t>
      </w:r>
      <w:r>
        <w:rPr>
          <w:rFonts w:ascii="Times New Roman" w:hAnsi="Times New Roman" w:eastAsia="Times New Roman"/>
          <w:color w:val="000000"/>
        </w:rPr>
        <w:t xml:space="preserve">/</w:t>
      </w:r>
      <w:r>
        <w:rPr>
          <w:rFonts w:ascii="宋体" w:hAnsi="宋体" w:eastAsia="宋体" w:cs="宋体"/>
          <w:color w:val="000000"/>
        </w:rPr>
        <w:t xml:space="preserve">断面</w:t>
      </w:r>
      <w:r>
        <w:rPr>
          <w:rFonts w:ascii="Times New Roman" w:hAnsi="Times New Roman" w:eastAsia="Times New Roman"/>
          <w:color w:val="000000"/>
        </w:rPr>
        <w:t xml:space="preserve">/</w:t>
      </w:r>
      <w:r>
        <w:rPr>
          <w:rFonts w:ascii="宋体" w:hAnsi="宋体" w:eastAsia="宋体" w:cs="宋体"/>
          <w:color w:val="000000"/>
        </w:rPr>
        <w:t xml:space="preserve">脱胶等质量问题，中标人须提供 “免费以换代修” 服务，不得推诿</w:t>
      </w:r>
      <w:r>
        <w:rPr>
          <w:rFonts w:hint="eastAsia" w:ascii="宋体" w:hAnsi="宋体" w:eastAsia="宋体" w:cs="宋体"/>
        </w:rPr>
        <w:t xml:space="preserve">。</w:t>
      </w:r>
      <w:r/>
    </w:p>
    <w:p>
      <w:pPr>
        <w:pStyle w:val="927"/>
        <w:ind w:firstLine="480"/>
        <w:spacing w:beforeAutospacing="0" w:afterAutospacing="0" w:line="360" w:lineRule="auto"/>
        <w:rPr>
          <w:rFonts w:ascii="宋体" w:hAnsi="宋体" w:eastAsia="宋体" w:cs="宋体"/>
        </w:rPr>
      </w:pPr>
      <w:r>
        <w:rPr>
          <w:rFonts w:hint="eastAsia" w:ascii="宋体" w:hAnsi="宋体" w:eastAsia="宋体" w:cs="宋体"/>
        </w:rPr>
        <w:t xml:space="preserve">3、合同履行期限：接到采购人通知后</w:t>
      </w:r>
      <w:r>
        <w:rPr>
          <w:rFonts w:ascii="宋体" w:hAnsi="宋体" w:eastAsia="宋体" w:cs="宋体"/>
        </w:rPr>
        <w:t xml:space="preserve">20</w:t>
      </w:r>
      <w:r>
        <w:rPr>
          <w:rFonts w:hint="eastAsia" w:ascii="宋体" w:hAnsi="宋体" w:eastAsia="宋体" w:cs="宋体"/>
        </w:rPr>
        <w:t xml:space="preserve">天内供货并验收合格</w:t>
      </w:r>
      <w:r>
        <w:rPr>
          <w:rFonts w:hint="eastAsia" w:ascii="宋体" w:hAnsi="宋体"/>
        </w:rPr>
        <w:t xml:space="preserve">。</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4、交货地点：盐城市体育局。</w:t>
      </w:r>
      <w:r/>
    </w:p>
    <w:p>
      <w:pPr>
        <w:pStyle w:val="927"/>
        <w:ind w:firstLine="480"/>
        <w:spacing w:beforeAutospacing="0" w:afterAutospacing="0" w:line="360" w:lineRule="auto"/>
        <w:rPr>
          <w:rFonts w:ascii="宋体" w:hAnsi="宋体" w:eastAsia="宋体" w:cs="宋体"/>
        </w:rPr>
      </w:pPr>
      <w:r>
        <w:rPr>
          <w:rFonts w:hint="eastAsia" w:ascii="宋体" w:hAnsi="宋体" w:eastAsia="宋体" w:cs="宋体"/>
        </w:rPr>
        <w:t xml:space="preserve">5、货物验收要求</w:t>
      </w:r>
      <w:r/>
    </w:p>
    <w:p>
      <w:pPr>
        <w:pStyle w:val="927"/>
        <w:ind w:firstLine="480"/>
        <w:spacing w:beforeAutospacing="0" w:afterAutospacing="0" w:line="360" w:lineRule="auto"/>
        <w:rPr>
          <w:rFonts w:ascii="宋体" w:hAnsi="宋体" w:eastAsia="宋体" w:cs="宋体"/>
        </w:rPr>
      </w:pPr>
      <w:r>
        <w:rPr>
          <w:rFonts w:hint="eastAsia" w:ascii="宋体" w:hAnsi="宋体" w:eastAsia="宋体" w:cs="宋体"/>
        </w:rPr>
        <w:t xml:space="preserve">（1）依照招标文件要求对全部货物、型号、规格、数量、外型、外观、包装及资料、文件（如装箱单、保修单、随箱介质等）进行验收。</w:t>
      </w:r>
      <w:r/>
    </w:p>
    <w:p>
      <w:pPr>
        <w:pStyle w:val="927"/>
        <w:ind w:firstLine="480"/>
        <w:spacing w:beforeAutospacing="0" w:afterAutospacing="0" w:line="360" w:lineRule="auto"/>
        <w:rPr>
          <w:rFonts w:ascii="宋体" w:hAnsi="宋体" w:eastAsia="宋体" w:cs="宋体"/>
        </w:rPr>
      </w:pPr>
      <w:r>
        <w:rPr>
          <w:rFonts w:hint="eastAsia" w:ascii="宋体" w:hAnsi="宋体" w:eastAsia="宋体" w:cs="宋体"/>
        </w:rPr>
        <w:t xml:space="preserve">（2）采购人与供应商对货物到货后共同进行开箱检查，出现损坏、数量不全或产品不对等问题时，由供应商负责解决。</w:t>
      </w:r>
      <w:r/>
    </w:p>
    <w:p>
      <w:pPr>
        <w:pStyle w:val="927"/>
        <w:ind w:firstLine="480"/>
        <w:spacing w:beforeAutospacing="0" w:afterAutospacing="0" w:line="360" w:lineRule="auto"/>
        <w:rPr>
          <w:rFonts w:ascii="宋体" w:hAnsi="宋体" w:eastAsia="宋体" w:cs="宋体"/>
        </w:rPr>
      </w:pPr>
      <w:r>
        <w:rPr>
          <w:rFonts w:hint="eastAsia" w:ascii="宋体" w:hAnsi="宋体" w:eastAsia="宋体" w:cs="宋体"/>
        </w:rPr>
        <w:t xml:space="preserve">（3）采购人有权从供应商所送货物中任意抽出不同型号的产品送采购人所在地的质检部门检验，如果检验合格，检验费由采购人负担；如果检验不合格，则检验费由供应商负担。</w:t>
      </w:r>
      <w:r/>
    </w:p>
    <w:p>
      <w:pPr>
        <w:pStyle w:val="927"/>
        <w:ind w:firstLine="480"/>
        <w:spacing w:beforeAutospacing="0" w:afterAutospacing="0" w:line="360" w:lineRule="auto"/>
        <w:rPr>
          <w:rFonts w:ascii="宋体" w:hAnsi="宋体" w:eastAsia="宋体" w:cs="宋体"/>
        </w:rPr>
      </w:pPr>
      <w:r>
        <w:rPr>
          <w:rFonts w:hint="eastAsia" w:ascii="宋体" w:hAnsi="宋体" w:eastAsia="宋体" w:cs="宋体"/>
        </w:rPr>
        <w:t xml:space="preserve">（4）供应商应按照本合同规定的时间、地点和方式向供应商交付货物。</w:t>
      </w:r>
      <w:r/>
    </w:p>
    <w:p>
      <w:pPr>
        <w:pStyle w:val="927"/>
        <w:ind w:firstLine="480"/>
        <w:spacing w:beforeAutospacing="0" w:afterAutospacing="0" w:line="360" w:lineRule="auto"/>
        <w:rPr>
          <w:rFonts w:ascii="宋体" w:hAnsi="宋体" w:eastAsia="宋体" w:cs="宋体"/>
        </w:rPr>
      </w:pPr>
      <w:r>
        <w:rPr>
          <w:rFonts w:hint="eastAsia" w:ascii="宋体" w:hAnsi="宋体" w:eastAsia="宋体" w:cs="宋体"/>
        </w:rPr>
        <w:t xml:space="preserve">（5）采购人应在全部货物到货安装完毕后的五个工作日内进行验收，验收包括：型号、规格、数量、外观是否完好，安装调试是否合格等。验收合格后采购人应在验收报告上签字盖章。</w:t>
      </w:r>
      <w:r/>
    </w:p>
    <w:p>
      <w:pPr>
        <w:pStyle w:val="927"/>
        <w:ind w:firstLine="480"/>
        <w:spacing w:beforeAutospacing="0" w:afterAutospacing="0" w:line="360" w:lineRule="auto"/>
        <w:rPr>
          <w:rFonts w:ascii="宋体" w:hAnsi="宋体" w:eastAsia="宋体" w:cs="宋体"/>
        </w:rPr>
      </w:pPr>
      <w:r>
        <w:rPr>
          <w:rFonts w:hint="eastAsia" w:ascii="宋体" w:hAnsi="宋体" w:eastAsia="宋体" w:cs="宋体"/>
        </w:rPr>
        <w:t xml:space="preserve">（6）货到现场后，采购人人员根据招标要求，对包装物进行视检和抽检，如包装物不符合招标要求，采购人有权将包装物送至市级及以上检测机构送检。因检测不合格延误了交付进度，供应商应承担相应的违约责任。</w:t>
      </w:r>
      <w:r/>
    </w:p>
    <w:p>
      <w:pPr>
        <w:pStyle w:val="927"/>
        <w:ind w:firstLine="480"/>
        <w:spacing w:beforeAutospacing="0" w:afterAutospacing="0" w:line="360" w:lineRule="auto"/>
        <w:rPr>
          <w:rFonts w:ascii="宋体" w:hAnsi="宋体" w:eastAsia="宋体" w:cs="宋体"/>
        </w:rPr>
      </w:pPr>
      <w:r>
        <w:rPr>
          <w:rFonts w:hint="eastAsia" w:ascii="宋体" w:hAnsi="宋体" w:eastAsia="宋体" w:cs="宋体"/>
        </w:rPr>
        <w:t xml:space="preserve">6、报价要求</w:t>
      </w:r>
      <w:r/>
    </w:p>
    <w:p>
      <w:pPr>
        <w:pStyle w:val="927"/>
        <w:ind w:firstLine="480"/>
        <w:spacing w:beforeAutospacing="0" w:afterAutospacing="0" w:line="360" w:lineRule="auto"/>
        <w:rPr>
          <w:rFonts w:ascii="宋体" w:hAnsi="宋体" w:eastAsia="宋体" w:cs="宋体"/>
        </w:rPr>
      </w:pPr>
      <w:r>
        <w:rPr>
          <w:rFonts w:ascii="宋体" w:hAnsi="宋体" w:eastAsia="宋体" w:cs="宋体"/>
          <w:color w:val="000000"/>
        </w:rPr>
        <w:t xml:space="preserve">项目包含货物、包装、仓储、运输、分发、验收等和售后服务、利润、保险、税金、备品备件以及所包含的风险、责任等为完成本项目发生的所有费用均包含在报价内，请各投标人认真考虑其各种风险或情况。除合同另有规定之外，伴随服务的费用均已含在合同价款中，采购人不再另行支付。</w:t>
      </w:r>
      <w:r/>
    </w:p>
    <w:p>
      <w:pPr>
        <w:pStyle w:val="927"/>
        <w:ind w:firstLine="480"/>
        <w:spacing w:beforeAutospacing="0" w:afterAutospacing="0" w:line="360" w:lineRule="auto"/>
        <w:rPr>
          <w:rFonts w:ascii="宋体" w:hAnsi="宋体" w:eastAsia="宋体" w:cs="宋体"/>
        </w:rPr>
      </w:pPr>
      <w:r>
        <w:rPr>
          <w:rFonts w:hint="eastAsia" w:ascii="宋体" w:hAnsi="宋体" w:eastAsia="宋体" w:cs="宋体"/>
        </w:rPr>
        <w:t xml:space="preserve">7、供应商提供的全部货物均应按标准保护措施进行包装,这类包装应适应于远距离运输、防潮、防震、防锈和防野蛮装卸，以确保货物安全无损运抵指定交货地点。如因包装问题导致货物毁损或者品质下降，采购人有权要求换货、拒收部分或整批货物，由此造成采购人的费用和损失，均由中标人承担。货物外包需有明显的性别，尺码标识，货物按品类、尺码、性别、姓名进行分类包装，每一个包装箱外对应标识贴以便现场分发；运输方案须明确物流方式、路线规划及在途安全保障措施，承诺承担运输风险并确保货物完好无损运抵指定地点。</w:t>
      </w:r>
      <w:r/>
    </w:p>
    <w:p>
      <w:pPr>
        <w:pStyle w:val="927"/>
        <w:ind w:firstLine="480"/>
        <w:spacing w:beforeAutospacing="0" w:afterAutospacing="0" w:line="360" w:lineRule="auto"/>
        <w:rPr>
          <w:rFonts w:ascii="宋体" w:hAnsi="宋体" w:eastAsia="宋体" w:cs="宋体"/>
        </w:rPr>
      </w:pPr>
      <w:r>
        <w:rPr>
          <w:rFonts w:hint="eastAsia" w:ascii="宋体" w:hAnsi="宋体" w:eastAsia="宋体" w:cs="宋体"/>
        </w:rPr>
        <w:t xml:space="preserve">6、售后服务：提供完善的售后服务体系，明确质保期内的服务内容及联系方式，重点针对服装尺码不合或质量问题提供具体的免费调换流程及响应时效承诺（如合同货物出现问题后，中标人接到采购人通知应在不超过 2小时内做出响应，不超过2个工作日内解决问题）；</w:t>
      </w:r>
      <w:r/>
    </w:p>
    <w:p>
      <w:pPr>
        <w:pStyle w:val="927"/>
        <w:ind w:firstLine="480"/>
        <w:spacing w:beforeAutospacing="0" w:afterAutospacing="0" w:line="360" w:lineRule="auto"/>
        <w:rPr>
          <w:rFonts w:ascii="宋体" w:hAnsi="宋体" w:eastAsia="宋体" w:cs="宋体"/>
        </w:rPr>
      </w:pPr>
      <w:r>
        <w:rPr>
          <w:rFonts w:hint="eastAsia" w:ascii="宋体" w:hAnsi="宋体" w:eastAsia="宋体" w:cs="宋体"/>
        </w:rPr>
        <w:t xml:space="preserve">7、采购人有权按照采购需求要求及相关标准对货物进行抽查，并送至相关权威检测部门进行检测（检测费用由中标人支付）。如检测不合格，中标人需承担因此给采购人造成的损失。</w:t>
      </w:r>
      <w:r/>
    </w:p>
    <w:p>
      <w:pPr>
        <w:pStyle w:val="927"/>
        <w:ind w:firstLine="480"/>
        <w:spacing w:beforeAutospacing="0" w:afterAutospacing="0" w:line="360" w:lineRule="auto"/>
        <w:rPr>
          <w:rFonts w:ascii="宋体" w:hAnsi="宋体" w:eastAsia="宋体" w:cs="宋体"/>
        </w:rPr>
      </w:pPr>
      <w:r>
        <w:rPr>
          <w:rFonts w:hint="eastAsia" w:ascii="宋体" w:hAnsi="宋体" w:eastAsia="宋体" w:cs="宋体"/>
        </w:rPr>
        <w:t xml:space="preserve">8、企业总体生产方案：投标人须制定科学严密的总体生产实施方案，明确项目统筹负责人及团队分工架构，提供精确到天的生产进度计划表（涵盖打版、制作、质检等全环节），并列出投入本项目的生产设备清单及关键工艺控制点，确保生产流程规范、可控，能按期保质完成任务。</w:t>
      </w:r>
      <w:r/>
    </w:p>
    <w:p>
      <w:pPr>
        <w:pStyle w:val="927"/>
        <w:ind w:firstLine="480"/>
        <w:spacing w:beforeAutospacing="0" w:afterAutospacing="0" w:line="360" w:lineRule="auto"/>
        <w:rPr>
          <w:rFonts w:ascii="宋体" w:hAnsi="宋体" w:eastAsia="宋体" w:cs="宋体"/>
        </w:rPr>
      </w:pPr>
      <w:r>
        <w:rPr>
          <w:rFonts w:hint="eastAsia" w:ascii="宋体" w:hAnsi="宋体" w:eastAsia="宋体" w:cs="宋体"/>
        </w:rPr>
        <w:t xml:space="preserve">9、投标供应商总体供货方案：须提供详细的供货保障计划，说明主要面料辅料的采购渠道及备货周期，建立完善的供应链管理机制；同时须制定针对原材料短缺、设备故障或突发情况导致工期延误的应急预案及补救措施，确保供应的连续性和稳定性。</w:t>
      </w:r>
      <w:r/>
    </w:p>
    <w:p>
      <w:pPr>
        <w:pStyle w:val="927"/>
        <w:ind w:firstLine="480"/>
        <w:spacing w:beforeAutospacing="0" w:afterAutospacing="0" w:line="360" w:lineRule="auto"/>
        <w:rPr>
          <w:rFonts w:ascii="宋体" w:hAnsi="宋体" w:eastAsia="宋体" w:cs="宋体"/>
        </w:rPr>
      </w:pPr>
      <w:r>
        <w:rPr>
          <w:rFonts w:hint="eastAsia" w:ascii="宋体" w:hAnsi="宋体" w:eastAsia="宋体" w:cs="宋体"/>
        </w:rPr>
        <w:t xml:space="preserve">10、质量保证措施：须建立全流程质量控制体系，详细描述从原材料入厂检验、生产过程巡检到成品出厂终检的具体执行标准及检测手段（含第三方检测计划），明确不合格品的返工及销毁流程，确保产品一次交验合格率达到100%。</w:t>
      </w:r>
      <w:r/>
    </w:p>
    <w:p>
      <w:pPr>
        <w:pStyle w:val="927"/>
        <w:ind w:firstLine="480"/>
        <w:spacing w:beforeAutospacing="0" w:afterAutospacing="0" w:line="360" w:lineRule="auto"/>
        <w:rPr>
          <w:rFonts w:ascii="宋体" w:hAnsi="宋体" w:eastAsia="宋体" w:cs="宋体"/>
        </w:rPr>
      </w:pPr>
      <w:r>
        <w:rPr>
          <w:rFonts w:hint="eastAsia" w:ascii="宋体" w:hAnsi="宋体" w:eastAsia="宋体" w:cs="宋体"/>
        </w:rPr>
        <w:t xml:space="preserve">11、验收方案：制定科学的验收配合方案，明确验收流程及依据标准，承诺在交付期间派遣专业人员驻场协助采购人进行货物清点、现场分发及试穿确认，并建立针对验收异议（如数量差异、外观瑕疵）的现场快速处理机制。</w:t>
      </w:r>
      <w:r/>
    </w:p>
    <w:p>
      <w:pPr>
        <w:pStyle w:val="927"/>
        <w:spacing w:beforeAutospacing="0" w:afterAutospacing="0" w:line="360" w:lineRule="auto"/>
        <w:rPr>
          <w:rFonts w:ascii="宋体" w:hAnsi="宋体" w:eastAsia="宋体" w:cs="宋体"/>
          <w:b/>
        </w:rPr>
      </w:pPr>
      <w:r>
        <w:rPr>
          <w:rFonts w:hint="eastAsia" w:ascii="宋体" w:hAnsi="宋体" w:eastAsia="宋体" w:cs="宋体"/>
          <w:b/>
        </w:rPr>
        <w:t xml:space="preserve">三、样品</w:t>
      </w:r>
      <w:r/>
    </w:p>
    <w:p>
      <w:pPr>
        <w:pStyle w:val="927"/>
        <w:ind w:firstLine="480"/>
        <w:spacing w:beforeAutospacing="0" w:afterAutospacing="0" w:line="360" w:lineRule="auto"/>
        <w:rPr>
          <w:rFonts w:ascii="宋体" w:hAnsi="宋体" w:eastAsia="宋体" w:cs="宋体"/>
        </w:rPr>
      </w:pPr>
      <w:r>
        <w:rPr>
          <w:rFonts w:hint="eastAsia" w:ascii="宋体" w:hAnsi="宋体" w:eastAsia="宋体" w:cs="宋体"/>
        </w:rPr>
        <w:t xml:space="preserve">1、</w:t>
      </w:r>
      <w:r>
        <w:rPr>
          <w:rFonts w:hint="eastAsia" w:ascii="宋体" w:hAnsi="宋体" w:eastAsia="宋体" w:cs="宋体"/>
        </w:rPr>
        <w:t xml:space="preserve">本项目要求提供样品，中标人的样品由采购人负责保管、封存，并作为履约验收的参考。未中标人的样品将及时退还。</w:t>
      </w:r>
      <w:r/>
    </w:p>
    <w:p>
      <w:pPr>
        <w:pStyle w:val="927"/>
        <w:ind w:firstLine="480"/>
        <w:spacing w:beforeAutospacing="0" w:afterAutospacing="0" w:line="360" w:lineRule="auto"/>
        <w:rPr>
          <w:rFonts w:ascii="宋体" w:hAnsi="宋体" w:eastAsia="宋体" w:cs="宋体"/>
        </w:rPr>
      </w:pPr>
      <w:r>
        <w:rPr>
          <w:rFonts w:hint="eastAsia" w:ascii="宋体" w:hAnsi="宋体" w:eastAsia="宋体" w:cs="宋体"/>
        </w:rPr>
        <w:t xml:space="preserve">2、</w:t>
      </w:r>
      <w:r>
        <w:rPr>
          <w:rFonts w:hint="eastAsia" w:ascii="宋体" w:hAnsi="宋体" w:eastAsia="宋体" w:cs="宋体"/>
        </w:rPr>
        <w:t xml:space="preserve">请供应商提供所投货物的样品如下，包括：</w:t>
      </w:r>
      <w:r/>
    </w:p>
    <w:p>
      <w:pPr>
        <w:pStyle w:val="927"/>
        <w:ind w:firstLine="480"/>
        <w:spacing w:beforeAutospacing="0" w:afterAutospacing="0" w:line="360" w:lineRule="auto"/>
        <w:rPr>
          <w:rFonts w:ascii="宋体" w:hAnsi="宋体" w:eastAsia="宋体" w:cs="宋体"/>
        </w:rPr>
      </w:pPr>
      <w:r>
        <w:rPr>
          <w:rFonts w:hint="eastAsia" w:ascii="宋体" w:hAnsi="宋体" w:eastAsia="宋体" w:cs="宋体"/>
        </w:rPr>
        <w:t xml:space="preserve">①领奖</w:t>
      </w:r>
      <w:r>
        <w:rPr>
          <w:rFonts w:hint="eastAsia" w:ascii="宋体" w:hAnsi="宋体" w:eastAsia="宋体" w:cs="宋体"/>
        </w:rPr>
        <w:t xml:space="preserve">运动</w:t>
      </w:r>
      <w:r>
        <w:rPr>
          <w:rFonts w:hint="eastAsia" w:ascii="宋体" w:hAnsi="宋体" w:eastAsia="宋体" w:cs="宋体"/>
        </w:rPr>
        <w:t xml:space="preserve">服</w:t>
      </w:r>
      <w:r>
        <w:rPr>
          <w:rFonts w:hint="eastAsia" w:ascii="宋体" w:hAnsi="宋体" w:eastAsia="宋体" w:cs="宋体"/>
        </w:rPr>
        <w:t xml:space="preserve">套装</w:t>
      </w:r>
      <w:r>
        <w:rPr>
          <w:rFonts w:hint="eastAsia" w:ascii="宋体" w:hAnsi="宋体" w:eastAsia="宋体" w:cs="宋体"/>
        </w:rPr>
        <w:t xml:space="preserve">（</w:t>
      </w:r>
      <w:r>
        <w:rPr>
          <w:rFonts w:hint="eastAsia" w:ascii="宋体" w:hAnsi="宋体" w:eastAsia="宋体" w:cs="宋体"/>
        </w:rPr>
        <w:t xml:space="preserve">制作要求：</w:t>
      </w:r>
      <w:r>
        <w:rPr>
          <w:rFonts w:hint="eastAsia" w:ascii="宋体" w:hAnsi="宋体" w:eastAsia="宋体" w:cs="宋体"/>
        </w:rPr>
        <w:t xml:space="preserve">尺码：</w:t>
      </w:r>
      <w:r>
        <w:rPr>
          <w:rFonts w:ascii="宋体" w:hAnsi="宋体" w:eastAsia="宋体" w:cs="仿宋"/>
        </w:rPr>
        <w:t xml:space="preserve">4XS-7XL</w:t>
      </w:r>
      <w:r>
        <w:rPr>
          <w:rFonts w:hint="eastAsia" w:ascii="宋体" w:hAnsi="宋体" w:eastAsia="宋体" w:cs="仿宋"/>
        </w:rPr>
        <w:t xml:space="preserve">内任意一尺码</w:t>
      </w:r>
      <w:r>
        <w:rPr>
          <w:rFonts w:hint="eastAsia" w:ascii="宋体" w:hAnsi="宋体" w:eastAsia="宋体" w:cs="仿宋"/>
        </w:rPr>
        <w:t xml:space="preserve">，符合本需求技术要求中的材质参数和技术要求；</w:t>
      </w:r>
      <w:r>
        <w:rPr>
          <w:rFonts w:hint="eastAsia" w:ascii="宋体" w:hAnsi="宋体" w:eastAsia="宋体" w:cs="仿宋"/>
          <w:i w:val="0"/>
          <w:iCs w:val="0"/>
          <w:u w:val="none"/>
        </w:rPr>
        <w:t xml:space="preserve">制作执行标准：符合</w:t>
      </w:r>
      <w:r>
        <w:rPr>
          <w:rFonts w:hint="eastAsia" w:ascii="宋体" w:hAnsi="宋体" w:eastAsia="宋体"/>
          <w:i w:val="0"/>
          <w:iCs w:val="0"/>
          <w:u w:val="none"/>
        </w:rPr>
        <w:t xml:space="preserve">FZ/T81007-2022 、GB/T 22853-2019</w:t>
      </w:r>
      <w:r>
        <w:rPr>
          <w:rFonts w:hint="eastAsia" w:ascii="宋体" w:hAnsi="宋体" w:eastAsia="宋体" w:cs="宋体"/>
        </w:rPr>
        <w:t xml:space="preserve">）</w:t>
      </w:r>
      <w:r>
        <w:rPr>
          <w:rFonts w:hint="eastAsia" w:ascii="宋体" w:hAnsi="宋体" w:eastAsia="宋体" w:cs="宋体"/>
        </w:rPr>
        <w:t xml:space="preserve">1套</w:t>
      </w:r>
      <w:r/>
    </w:p>
    <w:p>
      <w:pPr>
        <w:pStyle w:val="927"/>
        <w:ind w:firstLine="480"/>
        <w:spacing w:beforeAutospacing="0" w:afterAutospacing="0" w:line="360" w:lineRule="auto"/>
        <w:rPr>
          <w:rFonts w:ascii="宋体" w:hAnsi="宋体" w:eastAsia="宋体" w:cs="宋体"/>
        </w:rPr>
      </w:pPr>
      <w:r>
        <w:rPr>
          <w:rFonts w:hint="eastAsia" w:ascii="宋体" w:hAnsi="宋体" w:eastAsia="宋体" w:cs="宋体"/>
        </w:rPr>
        <w:t xml:space="preserve">②</w:t>
      </w:r>
      <w:r>
        <w:rPr>
          <w:rFonts w:hint="eastAsia" w:ascii="宋体" w:hAnsi="宋体" w:eastAsia="宋体" w:cs="宋体"/>
        </w:rPr>
        <w:t xml:space="preserve">运动</w:t>
      </w:r>
      <w:r>
        <w:rPr>
          <w:rFonts w:hint="eastAsia" w:ascii="宋体" w:hAnsi="宋体" w:eastAsia="宋体" w:cs="宋体"/>
        </w:rPr>
        <w:t xml:space="preserve">圆领短袖T恤</w:t>
      </w:r>
      <w:r>
        <w:rPr>
          <w:rFonts w:hint="eastAsia" w:ascii="宋体" w:hAnsi="宋体" w:eastAsia="宋体" w:cs="宋体"/>
        </w:rPr>
        <w:t xml:space="preserve">（</w:t>
      </w:r>
      <w:r>
        <w:rPr>
          <w:rFonts w:hint="eastAsia" w:ascii="宋体" w:hAnsi="宋体" w:eastAsia="宋体" w:cs="宋体"/>
        </w:rPr>
        <w:t xml:space="preserve">制作要求：尺码：</w:t>
      </w:r>
      <w:r>
        <w:rPr>
          <w:rFonts w:ascii="宋体" w:hAnsi="宋体" w:eastAsia="宋体" w:cs="仿宋"/>
        </w:rPr>
        <w:t xml:space="preserve">4XS-7XL</w:t>
      </w:r>
      <w:r>
        <w:rPr>
          <w:rFonts w:hint="eastAsia" w:ascii="宋体" w:hAnsi="宋体" w:eastAsia="宋体" w:cs="仿宋"/>
        </w:rPr>
        <w:t xml:space="preserve">内任意一尺码，符合技术要求中的材质参数和技术要求；</w:t>
      </w:r>
      <w:r>
        <w:rPr>
          <w:rFonts w:hint="eastAsia" w:ascii="宋体" w:hAnsi="宋体" w:eastAsia="宋体" w:cs="仿宋"/>
          <w:i w:val="0"/>
          <w:iCs w:val="0"/>
          <w:u w:val="none"/>
        </w:rPr>
        <w:t xml:space="preserve">制作执行标准：符合GB/T 22853-2019、GB/T 5296.4-2012、GB/T 21655.1-2023</w:t>
      </w:r>
      <w:r>
        <w:rPr>
          <w:rFonts w:hint="eastAsia" w:ascii="宋体" w:hAnsi="宋体" w:eastAsia="宋体" w:cs="宋体"/>
          <w:i w:val="0"/>
          <w:iCs w:val="0"/>
          <w:u w:val="none"/>
        </w:rPr>
        <w:t xml:space="preserve">）</w:t>
      </w:r>
      <w:r>
        <w:rPr>
          <w:rFonts w:hint="eastAsia" w:ascii="宋体" w:hAnsi="宋体" w:eastAsia="宋体" w:cs="宋体"/>
        </w:rPr>
        <w:t xml:space="preserve">1件</w:t>
      </w:r>
      <w:r/>
    </w:p>
    <w:p>
      <w:pPr>
        <w:pStyle w:val="927"/>
        <w:ind w:firstLine="480"/>
        <w:spacing w:beforeAutospacing="0" w:afterAutospacing="0" w:line="360" w:lineRule="auto"/>
        <w:rPr>
          <w:rFonts w:ascii="宋体" w:hAnsi="宋体" w:eastAsia="宋体" w:cs="宋体"/>
        </w:rPr>
      </w:pPr>
      <w:r>
        <w:rPr>
          <w:rFonts w:hint="eastAsia" w:ascii="宋体" w:hAnsi="宋体" w:eastAsia="宋体" w:cs="宋体"/>
        </w:rPr>
        <w:t xml:space="preserve">③</w:t>
      </w:r>
      <w:r>
        <w:rPr>
          <w:rFonts w:hint="eastAsia" w:ascii="宋体" w:hAnsi="宋体" w:eastAsia="宋体" w:cs="宋体"/>
        </w:rPr>
        <w:t xml:space="preserve">运动</w:t>
      </w:r>
      <w:r>
        <w:rPr>
          <w:rFonts w:hint="eastAsia" w:ascii="宋体" w:hAnsi="宋体" w:eastAsia="宋体" w:cs="宋体"/>
        </w:rPr>
        <w:t xml:space="preserve">短袖POLO</w:t>
      </w:r>
      <w:r>
        <w:rPr>
          <w:rFonts w:hint="eastAsia" w:ascii="宋体" w:hAnsi="宋体" w:eastAsia="宋体" w:cs="宋体"/>
        </w:rPr>
        <w:t xml:space="preserve">（</w:t>
      </w:r>
      <w:r>
        <w:rPr>
          <w:rFonts w:hint="eastAsia" w:ascii="宋体" w:hAnsi="宋体" w:eastAsia="宋体" w:cs="宋体"/>
        </w:rPr>
        <w:t xml:space="preserve">制作要求：尺码：</w:t>
      </w:r>
      <w:r>
        <w:rPr>
          <w:rFonts w:ascii="宋体" w:hAnsi="宋体" w:eastAsia="宋体" w:cs="仿宋"/>
        </w:rPr>
        <w:t xml:space="preserve">4XS-7XL</w:t>
      </w:r>
      <w:r>
        <w:rPr>
          <w:rFonts w:hint="eastAsia" w:ascii="宋体" w:hAnsi="宋体" w:eastAsia="宋体" w:cs="仿宋"/>
        </w:rPr>
        <w:t xml:space="preserve">内任意一尺码，符合技术要求中的材质参数和技术要求；</w:t>
      </w:r>
      <w:r>
        <w:rPr>
          <w:rFonts w:hint="eastAsia" w:ascii="宋体" w:hAnsi="宋体" w:eastAsia="宋体" w:cs="仿宋"/>
          <w:i w:val="0"/>
          <w:iCs w:val="0"/>
          <w:u w:val="none"/>
        </w:rPr>
        <w:t xml:space="preserve">制作执行标准：符合GB/T22853-2019、GB/T18830-2009</w:t>
      </w:r>
      <w:r>
        <w:rPr>
          <w:rFonts w:hint="eastAsia" w:ascii="宋体" w:hAnsi="宋体" w:eastAsia="宋体" w:cs="宋体"/>
        </w:rPr>
        <w:t xml:space="preserve">）</w:t>
      </w:r>
      <w:r>
        <w:rPr>
          <w:rFonts w:ascii="宋体" w:hAnsi="宋体" w:eastAsia="宋体" w:cs="宋体"/>
        </w:rPr>
        <w:t xml:space="preserve"> 1</w:t>
      </w:r>
      <w:r>
        <w:rPr>
          <w:rFonts w:hint="eastAsia" w:ascii="宋体" w:hAnsi="宋体" w:eastAsia="宋体" w:cs="宋体"/>
        </w:rPr>
        <w:t xml:space="preserve">件</w:t>
      </w:r>
      <w:r/>
    </w:p>
    <w:p>
      <w:pPr>
        <w:pStyle w:val="927"/>
        <w:ind w:firstLine="480"/>
        <w:spacing w:beforeAutospacing="0" w:afterAutospacing="0" w:line="360" w:lineRule="auto"/>
        <w:rPr>
          <w:rFonts w:ascii="宋体" w:hAnsi="宋体" w:eastAsia="宋体" w:cs="宋体"/>
        </w:rPr>
      </w:pPr>
      <w:r>
        <w:rPr>
          <w:rFonts w:hint="eastAsia" w:ascii="宋体" w:hAnsi="宋体" w:eastAsia="宋体" w:cs="宋体"/>
        </w:rPr>
        <w:t xml:space="preserve">④运动短裤</w:t>
      </w:r>
      <w:r>
        <w:rPr>
          <w:rFonts w:hint="eastAsia" w:ascii="宋体" w:hAnsi="宋体" w:eastAsia="宋体" w:cs="宋体"/>
        </w:rPr>
        <w:t xml:space="preserve">（</w:t>
      </w:r>
      <w:r>
        <w:rPr>
          <w:rFonts w:hint="eastAsia" w:ascii="宋体" w:hAnsi="宋体" w:eastAsia="宋体" w:cs="宋体"/>
        </w:rPr>
        <w:t xml:space="preserve">制作</w:t>
      </w:r>
      <w:r>
        <w:rPr>
          <w:rFonts w:hint="eastAsia" w:ascii="宋体" w:hAnsi="宋体" w:eastAsia="宋体" w:cs="宋体"/>
          <w:i w:val="0"/>
          <w:iCs w:val="0"/>
          <w:u w:val="none"/>
        </w:rPr>
        <w:t xml:space="preserve">要求：尺码：</w:t>
      </w:r>
      <w:r>
        <w:rPr>
          <w:rFonts w:ascii="宋体" w:hAnsi="宋体" w:eastAsia="宋体" w:cs="仿宋"/>
          <w:i w:val="0"/>
          <w:iCs w:val="0"/>
          <w:u w:val="none"/>
        </w:rPr>
        <w:t xml:space="preserve">4XS-7XL</w:t>
      </w:r>
      <w:r>
        <w:rPr>
          <w:rFonts w:hint="eastAsia" w:ascii="宋体" w:hAnsi="宋体" w:eastAsia="宋体" w:cs="仿宋"/>
          <w:i w:val="0"/>
          <w:iCs w:val="0"/>
          <w:u w:val="none"/>
        </w:rPr>
        <w:t xml:space="preserve">内任意一尺码，符合技术要求中的材质参数和技术要求；</w:t>
      </w:r>
      <w:r>
        <w:rPr>
          <w:rFonts w:hint="eastAsia" w:ascii="宋体" w:hAnsi="宋体" w:eastAsia="宋体" w:cs="仿宋"/>
          <w:i w:val="0"/>
          <w:iCs w:val="0"/>
          <w:u w:val="none"/>
        </w:rPr>
        <w:t xml:space="preserve">制作执行标准：符合</w:t>
      </w:r>
      <w:r>
        <w:rPr>
          <w:rFonts w:hint="eastAsia" w:ascii="宋体" w:hAnsi="宋体" w:eastAsia="宋体" w:cs="仿宋"/>
          <w:i w:val="0"/>
          <w:iCs w:val="0"/>
          <w:u w:val="none"/>
        </w:rPr>
        <w:t xml:space="preserve">FZ/T 81007-2022、GB/T 5296.4-2012、GB/T 21655.2-2019</w:t>
      </w:r>
      <w:r>
        <w:rPr>
          <w:rFonts w:hint="eastAsia" w:ascii="宋体" w:hAnsi="宋体" w:eastAsia="宋体" w:cs="宋体"/>
        </w:rPr>
        <w:t xml:space="preserve">）</w:t>
      </w:r>
      <w:r>
        <w:rPr>
          <w:rFonts w:hint="eastAsia" w:ascii="宋体" w:hAnsi="宋体" w:eastAsia="宋体" w:cs="宋体"/>
        </w:rPr>
        <w:t xml:space="preserve"> </w:t>
      </w:r>
      <w:r>
        <w:rPr>
          <w:rFonts w:ascii="宋体" w:hAnsi="宋体" w:eastAsia="宋体" w:cs="宋体"/>
        </w:rPr>
        <w:t xml:space="preserve">1</w:t>
      </w:r>
      <w:r>
        <w:rPr>
          <w:rFonts w:hint="eastAsia" w:ascii="宋体" w:hAnsi="宋体" w:eastAsia="宋体" w:cs="宋体"/>
        </w:rPr>
        <w:t xml:space="preserve">条</w:t>
      </w:r>
      <w:r/>
    </w:p>
    <w:p>
      <w:pPr>
        <w:pStyle w:val="927"/>
        <w:ind w:firstLine="480"/>
        <w:spacing w:beforeAutospacing="0" w:afterAutospacing="0" w:line="360" w:lineRule="auto"/>
        <w:rPr>
          <w:rFonts w:ascii="宋体" w:hAnsi="宋体" w:eastAsia="宋体" w:cs="宋体"/>
        </w:rPr>
      </w:pPr>
      <w:r>
        <w:rPr>
          <w:rFonts w:hint="eastAsia" w:ascii="宋体" w:hAnsi="宋体" w:eastAsia="宋体" w:cs="宋体"/>
        </w:rPr>
        <w:t xml:space="preserve">⑤运动鞋</w:t>
      </w:r>
      <w:r>
        <w:rPr>
          <w:rFonts w:hint="eastAsia" w:ascii="宋体" w:hAnsi="宋体" w:eastAsia="宋体" w:cs="宋体"/>
        </w:rPr>
        <w:t xml:space="preserve">（</w:t>
      </w:r>
      <w:r>
        <w:rPr>
          <w:rFonts w:hint="eastAsia" w:ascii="宋体" w:hAnsi="宋体" w:eastAsia="宋体" w:cs="宋体"/>
        </w:rPr>
        <w:t xml:space="preserve">制作要求：尺码：</w:t>
      </w:r>
      <w:r>
        <w:rPr>
          <w:rFonts w:ascii="宋体" w:hAnsi="宋体" w:eastAsia="宋体" w:cs="仿宋"/>
        </w:rPr>
        <w:t xml:space="preserve">30-47码</w:t>
      </w:r>
      <w:r>
        <w:rPr>
          <w:rFonts w:hint="eastAsia" w:ascii="宋体" w:hAnsi="宋体" w:eastAsia="宋体" w:cs="仿宋"/>
        </w:rPr>
        <w:t xml:space="preserve">内任意一尺码，符合技术要求中的材质参数和技术要求；</w:t>
      </w:r>
      <w:r>
        <w:rPr>
          <w:rFonts w:hint="eastAsia" w:ascii="宋体" w:hAnsi="宋体" w:eastAsia="宋体" w:cs="仿宋"/>
          <w:i w:val="0"/>
          <w:iCs w:val="0"/>
          <w:u w:val="none"/>
        </w:rPr>
        <w:t xml:space="preserve">制作执行标准：符合</w:t>
      </w:r>
      <w:r>
        <w:rPr>
          <w:rFonts w:hint="eastAsia" w:ascii="宋体" w:hAnsi="宋体" w:eastAsia="宋体" w:cs="仿宋"/>
          <w:i w:val="0"/>
          <w:iCs w:val="0"/>
          <w:u w:val="none"/>
        </w:rPr>
        <w:t xml:space="preserve">GB/T 15107-2013</w:t>
      </w:r>
      <w:r>
        <w:rPr>
          <w:rFonts w:hint="eastAsia" w:ascii="宋体" w:hAnsi="宋体" w:eastAsia="宋体" w:cs="宋体"/>
        </w:rPr>
        <w:t xml:space="preserve">）</w:t>
      </w:r>
      <w:r>
        <w:rPr>
          <w:rFonts w:hint="eastAsia" w:ascii="宋体" w:hAnsi="宋体" w:eastAsia="宋体" w:cs="宋体"/>
        </w:rPr>
        <w:t xml:space="preserve"> </w:t>
      </w:r>
      <w:r>
        <w:rPr>
          <w:rFonts w:ascii="宋体" w:hAnsi="宋体" w:eastAsia="宋体" w:cs="宋体"/>
        </w:rPr>
        <w:t xml:space="preserve">1</w:t>
      </w:r>
      <w:r>
        <w:rPr>
          <w:rFonts w:hint="eastAsia" w:ascii="宋体" w:hAnsi="宋体" w:eastAsia="宋体" w:cs="宋体"/>
        </w:rPr>
        <w:t xml:space="preserve">双</w:t>
      </w:r>
      <w:r/>
    </w:p>
    <w:p>
      <w:pPr>
        <w:pStyle w:val="927"/>
        <w:ind w:firstLine="480"/>
        <w:spacing w:beforeAutospacing="0" w:afterAutospacing="0" w:line="360" w:lineRule="auto"/>
        <w:rPr>
          <w:rFonts w:ascii="宋体" w:hAnsi="宋体" w:eastAsia="宋体" w:cs="宋体"/>
        </w:rPr>
      </w:pPr>
      <w:r>
        <w:rPr>
          <w:rFonts w:hint="eastAsia" w:ascii="宋体" w:hAnsi="宋体" w:eastAsia="宋体" w:cs="宋体"/>
        </w:rPr>
        <w:t xml:space="preserve">⑥双肩</w:t>
      </w:r>
      <w:r>
        <w:rPr>
          <w:rFonts w:hint="eastAsia" w:ascii="宋体" w:hAnsi="宋体" w:eastAsia="宋体" w:cs="宋体"/>
        </w:rPr>
        <w:t xml:space="preserve">运动</w:t>
      </w:r>
      <w:r>
        <w:rPr>
          <w:rFonts w:hint="eastAsia" w:ascii="宋体" w:hAnsi="宋体" w:eastAsia="宋体" w:cs="宋体"/>
        </w:rPr>
        <w:t xml:space="preserve">背包</w:t>
      </w:r>
      <w:r>
        <w:rPr>
          <w:rFonts w:hint="eastAsia" w:ascii="宋体" w:hAnsi="宋体" w:eastAsia="宋体" w:cs="宋体"/>
        </w:rPr>
        <w:t xml:space="preserve">（</w:t>
      </w:r>
      <w:r>
        <w:rPr>
          <w:rFonts w:hint="eastAsia" w:ascii="宋体" w:hAnsi="宋体" w:eastAsia="宋体" w:cs="宋体"/>
        </w:rPr>
        <w:t xml:space="preserve">制作要求：</w:t>
      </w:r>
      <w:r>
        <w:rPr>
          <w:rFonts w:hint="eastAsia" w:ascii="宋体" w:hAnsi="宋体" w:eastAsia="宋体" w:cs="仿宋"/>
        </w:rPr>
        <w:t xml:space="preserve">尺寸≥</w:t>
      </w:r>
      <w:r>
        <w:rPr>
          <w:rFonts w:ascii="宋体" w:hAnsi="宋体" w:eastAsia="宋体" w:cs="仿宋"/>
        </w:rPr>
        <w:t xml:space="preserve">44.5*30.5*16.5cm</w:t>
      </w:r>
      <w:r>
        <w:rPr>
          <w:rFonts w:hint="eastAsia" w:ascii="宋体" w:hAnsi="宋体" w:eastAsia="宋体" w:cs="仿宋"/>
        </w:rPr>
        <w:t xml:space="preserve">，符合技术要求中的材质参数和技术要求；</w:t>
      </w:r>
      <w:r>
        <w:rPr>
          <w:rFonts w:hint="eastAsia" w:ascii="宋体" w:hAnsi="宋体" w:eastAsia="宋体" w:cs="仿宋"/>
          <w:i w:val="0"/>
          <w:iCs w:val="0"/>
          <w:u w:val="none"/>
        </w:rPr>
        <w:t xml:space="preserve">制作执行标准：符合</w:t>
      </w:r>
      <w:r>
        <w:rPr>
          <w:rFonts w:hint="eastAsia" w:ascii="宋体" w:hAnsi="宋体" w:eastAsia="宋体" w:cs="仿宋"/>
          <w:i w:val="0"/>
          <w:iCs w:val="0"/>
          <w:u w:val="none"/>
        </w:rPr>
        <w:t xml:space="preserve">QB/T1333-2018</w:t>
      </w:r>
      <w:r>
        <w:rPr>
          <w:rFonts w:hint="eastAsia" w:ascii="宋体" w:hAnsi="宋体" w:eastAsia="宋体" w:cs="宋体"/>
        </w:rPr>
        <w:t xml:space="preserve">）</w:t>
      </w:r>
      <w:r>
        <w:rPr>
          <w:rFonts w:hint="eastAsia" w:ascii="宋体" w:hAnsi="宋体" w:eastAsia="宋体" w:cs="宋体"/>
        </w:rPr>
        <w:t xml:space="preserve"> </w:t>
      </w:r>
      <w:r>
        <w:rPr>
          <w:rFonts w:ascii="宋体" w:hAnsi="宋体" w:eastAsia="宋体" w:cs="宋体"/>
        </w:rPr>
        <w:t xml:space="preserve">1</w:t>
      </w:r>
      <w:r>
        <w:rPr>
          <w:rFonts w:hint="eastAsia" w:ascii="宋体" w:hAnsi="宋体" w:eastAsia="宋体" w:cs="宋体"/>
        </w:rPr>
        <w:t xml:space="preserve">个</w:t>
      </w:r>
      <w:r/>
    </w:p>
    <w:p>
      <w:pPr>
        <w:pStyle w:val="927"/>
        <w:ind w:firstLine="480"/>
        <w:spacing w:beforeAutospacing="0" w:afterAutospacing="0" w:line="360" w:lineRule="auto"/>
        <w:rPr>
          <w:rFonts w:ascii="宋体" w:hAnsi="宋体" w:eastAsia="宋体" w:cs="宋体"/>
        </w:rPr>
      </w:pPr>
      <w:r>
        <w:rPr>
          <w:rFonts w:hint="eastAsia" w:ascii="宋体" w:hAnsi="宋体" w:eastAsia="宋体" w:cs="宋体"/>
        </w:rPr>
        <w:t xml:space="preserve">⑦运动帽</w:t>
      </w:r>
      <w:r>
        <w:rPr>
          <w:rFonts w:hint="eastAsia" w:ascii="宋体" w:hAnsi="宋体" w:eastAsia="宋体" w:cs="宋体"/>
        </w:rPr>
        <w:t xml:space="preserve">（制作要求：</w:t>
      </w:r>
      <w:r>
        <w:rPr>
          <w:rFonts w:hint="eastAsia" w:ascii="宋体" w:hAnsi="宋体" w:eastAsia="宋体" w:cs="仿宋"/>
        </w:rPr>
        <w:t xml:space="preserve">符合技术要求中的材质参数和技术要求；制作执行标准：</w:t>
      </w:r>
      <w:r>
        <w:rPr>
          <w:rFonts w:hint="eastAsia" w:ascii="宋体" w:hAnsi="宋体" w:eastAsia="宋体" w:cs="仿宋"/>
          <w:i w:val="0"/>
          <w:iCs w:val="0"/>
          <w:u w:val="none"/>
        </w:rPr>
        <w:t xml:space="preserve">符合</w:t>
      </w:r>
      <w:r>
        <w:rPr>
          <w:rFonts w:hint="eastAsia" w:ascii="宋体" w:hAnsi="宋体" w:eastAsia="宋体" w:cs="仿宋"/>
          <w:i w:val="0"/>
          <w:iCs w:val="0"/>
          <w:u w:val="none"/>
        </w:rPr>
        <w:t xml:space="preserve">FZ/T82002-2016、GB/T5296.4-2012</w:t>
      </w:r>
      <w:r>
        <w:rPr>
          <w:rFonts w:hint="eastAsia" w:ascii="宋体" w:hAnsi="宋体" w:eastAsia="宋体" w:cs="宋体"/>
        </w:rPr>
        <w:t xml:space="preserve">）</w:t>
      </w:r>
      <w:r>
        <w:rPr>
          <w:rFonts w:hint="eastAsia" w:ascii="宋体" w:hAnsi="宋体" w:eastAsia="宋体" w:cs="宋体"/>
        </w:rPr>
        <w:t xml:space="preserve"> </w:t>
      </w:r>
      <w:r>
        <w:rPr>
          <w:rFonts w:ascii="宋体" w:hAnsi="宋体" w:eastAsia="宋体" w:cs="宋体"/>
        </w:rPr>
        <w:t xml:space="preserve">1</w:t>
      </w:r>
      <w:r>
        <w:rPr>
          <w:rFonts w:hint="eastAsia" w:ascii="宋体" w:hAnsi="宋体" w:eastAsia="宋体" w:cs="宋体"/>
        </w:rPr>
        <w:t xml:space="preserve">个</w:t>
      </w:r>
      <w:r/>
    </w:p>
    <w:p>
      <w:pPr>
        <w:pStyle w:val="927"/>
        <w:ind w:firstLine="480"/>
        <w:spacing w:beforeAutospacing="0" w:afterAutospacing="0" w:line="360" w:lineRule="auto"/>
        <w:rPr>
          <w:rFonts w:ascii="宋体" w:hAnsi="宋体" w:eastAsia="宋体" w:cs="宋体"/>
        </w:rPr>
      </w:pPr>
      <w:r>
        <w:rPr>
          <w:rFonts w:hint="eastAsia" w:ascii="宋体" w:hAnsi="宋体" w:eastAsia="宋体" w:cs="宋体"/>
        </w:rPr>
        <w:t xml:space="preserve">⑧运动袜</w:t>
      </w:r>
      <w:r>
        <w:rPr>
          <w:rFonts w:hint="eastAsia" w:ascii="宋体" w:hAnsi="宋体" w:eastAsia="宋体" w:cs="宋体"/>
        </w:rPr>
        <w:t xml:space="preserve">（</w:t>
      </w:r>
      <w:r>
        <w:rPr>
          <w:rFonts w:hint="eastAsia" w:ascii="宋体" w:hAnsi="宋体" w:eastAsia="宋体" w:cs="宋体"/>
        </w:rPr>
        <w:t xml:space="preserve">制作要求：尺码：</w:t>
      </w:r>
      <w:r>
        <w:rPr>
          <w:rFonts w:ascii="宋体" w:hAnsi="宋体" w:eastAsia="宋体" w:cs="仿宋"/>
        </w:rPr>
        <w:t xml:space="preserve">30-47码</w:t>
      </w:r>
      <w:r>
        <w:rPr>
          <w:rFonts w:hint="eastAsia" w:ascii="宋体" w:hAnsi="宋体" w:eastAsia="宋体" w:cs="仿宋"/>
        </w:rPr>
        <w:t xml:space="preserve">内任意一尺码，符合技术要求中的材质参数和技术要求</w:t>
      </w:r>
      <w:r>
        <w:rPr>
          <w:rFonts w:hint="eastAsia" w:ascii="宋体" w:hAnsi="宋体" w:eastAsia="宋体" w:cs="宋体"/>
        </w:rPr>
        <w:t xml:space="preserve">）</w:t>
      </w:r>
      <w:r>
        <w:rPr>
          <w:rFonts w:hint="eastAsia" w:ascii="宋体" w:hAnsi="宋体" w:eastAsia="宋体" w:cs="宋体"/>
        </w:rPr>
        <w:t xml:space="preserve"> </w:t>
      </w:r>
      <w:r>
        <w:rPr>
          <w:rFonts w:ascii="宋体" w:hAnsi="宋体" w:eastAsia="宋体" w:cs="宋体"/>
        </w:rPr>
        <w:t xml:space="preserve">1</w:t>
      </w:r>
      <w:r>
        <w:rPr>
          <w:rFonts w:hint="eastAsia" w:ascii="宋体" w:hAnsi="宋体" w:eastAsia="宋体" w:cs="宋体"/>
        </w:rPr>
        <w:t xml:space="preserve">双</w:t>
      </w:r>
      <w:r/>
    </w:p>
    <w:p>
      <w:pPr>
        <w:pStyle w:val="927"/>
        <w:ind w:firstLine="480"/>
        <w:spacing w:beforeAutospacing="0" w:afterAutospacing="0" w:line="360" w:lineRule="auto"/>
        <w:rPr>
          <w:rFonts w:ascii="宋体" w:hAnsi="宋体" w:eastAsia="宋体" w:cs="宋体"/>
          <w:b/>
        </w:rPr>
      </w:pPr>
      <w:r>
        <w:rPr>
          <w:rFonts w:hint="eastAsia" w:ascii="宋体" w:hAnsi="宋体" w:eastAsia="宋体" w:cs="宋体"/>
          <w:b/>
        </w:rPr>
        <w:t xml:space="preserve">3、</w:t>
      </w:r>
      <w:r>
        <w:rPr>
          <w:rFonts w:hint="eastAsia" w:ascii="宋体" w:hAnsi="宋体" w:eastAsia="宋体" w:cs="宋体"/>
          <w:b/>
        </w:rPr>
        <w:t xml:space="preserve">随样品提交</w:t>
      </w:r>
      <w:r>
        <w:rPr>
          <w:rFonts w:hint="eastAsia" w:ascii="宋体" w:hAnsi="宋体" w:eastAsia="宋体" w:cs="宋体"/>
          <w:b/>
        </w:rPr>
        <w:t xml:space="preserve">对应样品</w:t>
      </w:r>
      <w:r>
        <w:rPr>
          <w:rFonts w:hint="eastAsia" w:ascii="宋体" w:hAnsi="宋体" w:eastAsia="宋体" w:cs="宋体"/>
          <w:b/>
        </w:rPr>
        <w:t xml:space="preserve">相关</w:t>
      </w:r>
      <w:r>
        <w:rPr>
          <w:rFonts w:hint="eastAsia" w:ascii="宋体" w:hAnsi="宋体" w:eastAsia="宋体" w:cs="宋体"/>
          <w:b/>
        </w:rPr>
        <w:t xml:space="preserve">完整的</w:t>
      </w:r>
      <w:r>
        <w:rPr>
          <w:rFonts w:hint="eastAsia" w:ascii="宋体" w:hAnsi="宋体" w:eastAsia="宋体" w:cs="宋体"/>
          <w:b/>
        </w:rPr>
        <w:t xml:space="preserve">检测报告</w:t>
      </w:r>
      <w:r>
        <w:rPr>
          <w:rFonts w:hint="eastAsia" w:ascii="宋体" w:hAnsi="宋体" w:eastAsia="宋体" w:cs="宋体"/>
          <w:b/>
        </w:rPr>
        <w:t xml:space="preserve">（</w:t>
      </w:r>
      <w:r>
        <w:rPr>
          <w:rFonts w:ascii="宋体" w:hAnsi="宋体" w:eastAsia="宋体" w:cs="宋体"/>
          <w:b/>
        </w:rPr>
        <w:t xml:space="preserve">须加盖投标供应商公章，除必须将其扫描件编入电子投标文件中上传外，还须将该纸质复印件装入样品包装箱内与实物样品一并递交</w:t>
      </w:r>
      <w:r>
        <w:rPr>
          <w:rFonts w:hint="eastAsia" w:ascii="宋体" w:hAnsi="宋体" w:eastAsia="宋体" w:cs="宋体"/>
          <w:b/>
        </w:rPr>
        <w:t xml:space="preserve">）</w:t>
      </w:r>
      <w:r>
        <w:rPr>
          <w:rFonts w:hint="eastAsia" w:ascii="宋体" w:hAnsi="宋体" w:eastAsia="宋体" w:cs="宋体"/>
          <w:b/>
        </w:rPr>
        <w:t xml:space="preserve">：</w:t>
      </w:r>
      <w:r/>
    </w:p>
    <w:p>
      <w:pPr>
        <w:pStyle w:val="927"/>
        <w:ind w:firstLine="480"/>
        <w:spacing w:beforeAutospacing="0" w:afterAutospacing="0" w:line="360" w:lineRule="auto"/>
        <w:rPr>
          <w:rFonts w:ascii="宋体" w:hAnsi="宋体" w:eastAsia="宋体" w:cs="宋体"/>
        </w:rPr>
      </w:pPr>
      <w:r>
        <w:rPr>
          <w:rFonts w:hint="eastAsia" w:ascii="宋体" w:hAnsi="宋体" w:eastAsia="宋体" w:cs="宋体"/>
          <w:lang w:bidi="ar"/>
        </w:rPr>
        <w:t xml:space="preserve">▲</w:t>
      </w:r>
      <w:r>
        <w:rPr>
          <w:rFonts w:hint="eastAsia" w:ascii="宋体" w:hAnsi="宋体" w:eastAsia="宋体" w:cs="宋体"/>
        </w:rPr>
        <w:t xml:space="preserve">①领奖</w:t>
      </w:r>
      <w:r>
        <w:rPr>
          <w:rFonts w:hint="eastAsia" w:ascii="宋体" w:hAnsi="宋体" w:eastAsia="宋体" w:cs="宋体"/>
        </w:rPr>
        <w:t xml:space="preserve">运动</w:t>
      </w:r>
      <w:r>
        <w:rPr>
          <w:rFonts w:hint="eastAsia" w:ascii="宋体" w:hAnsi="宋体" w:eastAsia="宋体" w:cs="宋体"/>
        </w:rPr>
        <w:t xml:space="preserve">服套装：</w:t>
      </w:r>
      <w:r>
        <w:rPr>
          <w:rFonts w:hint="eastAsia" w:ascii="宋体" w:hAnsi="宋体" w:eastAsia="宋体"/>
        </w:rPr>
        <w:t xml:space="preserve">提供具有检测资质的检测单位出具的检测报告，</w:t>
      </w:r>
      <w:r>
        <w:rPr>
          <w:rFonts w:hint="eastAsia" w:ascii="宋体" w:hAnsi="宋体" w:eastAsia="宋体"/>
        </w:rPr>
        <w:t xml:space="preserve">材质参数满足：</w:t>
      </w:r>
      <w:r>
        <w:rPr>
          <w:rFonts w:hint="eastAsia" w:ascii="宋体" w:hAnsi="宋体" w:cs="仿宋"/>
        </w:rPr>
        <w:t xml:space="preserve">面料成分：聚酯纤维</w:t>
      </w:r>
      <w:r>
        <w:rPr>
          <w:rFonts w:ascii="宋体" w:hAnsi="宋体" w:cs="仿宋"/>
        </w:rPr>
        <w:t xml:space="preserve">87%</w:t>
      </w:r>
      <w:r>
        <w:rPr>
          <w:rFonts w:hint="eastAsia" w:ascii="宋体" w:hAnsi="宋体" w:cs="仿宋"/>
        </w:rPr>
        <w:t xml:space="preserve">（</w:t>
      </w:r>
      <w:r>
        <w:rPr>
          <w:rFonts w:hint="eastAsia" w:ascii="宋体" w:hAnsi="宋体" w:cs="宋体"/>
        </w:rPr>
        <w:t xml:space="preserve">±</w:t>
      </w:r>
      <w:r>
        <w:rPr>
          <w:rFonts w:hint="eastAsia" w:ascii="宋体" w:hAnsi="宋体" w:cs="仿宋"/>
        </w:rPr>
        <w:t xml:space="preserve">3%）</w:t>
      </w:r>
      <w:r>
        <w:rPr>
          <w:rFonts w:ascii="宋体" w:hAnsi="宋体" w:cs="仿宋"/>
        </w:rPr>
        <w:t xml:space="preserve">氨纶13%</w:t>
      </w:r>
      <w:r>
        <w:rPr>
          <w:rFonts w:hint="eastAsia" w:ascii="宋体" w:hAnsi="宋体" w:cs="仿宋"/>
        </w:rPr>
        <w:t xml:space="preserve">（</w:t>
      </w:r>
      <w:r>
        <w:rPr>
          <w:rFonts w:hint="eastAsia" w:ascii="宋体" w:hAnsi="宋体" w:cs="宋体"/>
        </w:rPr>
        <w:t xml:space="preserve">±</w:t>
      </w:r>
      <w:r>
        <w:rPr>
          <w:rFonts w:hint="eastAsia" w:ascii="宋体" w:hAnsi="宋体" w:cs="仿宋"/>
        </w:rPr>
        <w:t xml:space="preserve">3%）；耐干摩擦色牢度≥</w:t>
      </w:r>
      <w:r>
        <w:rPr>
          <w:rFonts w:ascii="宋体" w:hAnsi="宋体" w:cs="仿宋"/>
        </w:rPr>
        <w:t xml:space="preserve">4级；耐湿摩擦色牢度≥4级；耐皂洗色牢度≥4级；耐水色牢度≥4级；耐汗渍色牢度≥4级；pH值6-8；甲醛含量</w:t>
      </w:r>
      <w:r>
        <w:rPr>
          <w:rFonts w:hint="eastAsia" w:ascii="宋体" w:hAnsi="宋体" w:cs="仿宋"/>
        </w:rPr>
        <w:t xml:space="preserve">未检出</w:t>
      </w:r>
      <w:r>
        <w:rPr>
          <w:rFonts w:ascii="宋体" w:hAnsi="宋体" w:cs="仿宋"/>
        </w:rPr>
        <w:t xml:space="preserve">；可分解致癌芳香胺染料</w:t>
      </w:r>
      <w:r>
        <w:rPr>
          <w:rFonts w:hint="eastAsia" w:ascii="宋体" w:hAnsi="宋体" w:cs="仿宋"/>
        </w:rPr>
        <w:t xml:space="preserve">未检出</w:t>
      </w:r>
      <w:r>
        <w:rPr>
          <w:rFonts w:ascii="宋体" w:hAnsi="宋体" w:cs="仿宋"/>
        </w:rPr>
        <w:t xml:space="preserve">。</w:t>
      </w:r>
      <w:r/>
    </w:p>
    <w:p>
      <w:pPr>
        <w:pStyle w:val="927"/>
        <w:ind w:firstLine="480"/>
        <w:spacing w:beforeAutospacing="0" w:afterAutospacing="0" w:line="360" w:lineRule="auto"/>
        <w:rPr>
          <w:rFonts w:ascii="宋体" w:hAnsi="宋体" w:eastAsia="宋体" w:cs="宋体"/>
        </w:rPr>
      </w:pPr>
      <w:r>
        <w:rPr>
          <w:rFonts w:hint="eastAsia" w:ascii="宋体" w:hAnsi="宋体" w:eastAsia="宋体" w:cs="宋体"/>
          <w:lang w:bidi="ar"/>
        </w:rPr>
        <w:t xml:space="preserve">▲</w:t>
      </w:r>
      <w:r>
        <w:rPr>
          <w:rFonts w:hint="eastAsia" w:ascii="宋体" w:hAnsi="宋体" w:eastAsia="宋体" w:cs="宋体"/>
        </w:rPr>
        <w:t xml:space="preserve">②</w:t>
      </w:r>
      <w:r>
        <w:rPr>
          <w:rFonts w:hint="eastAsia" w:ascii="宋体" w:hAnsi="宋体" w:eastAsia="宋体" w:cs="宋体"/>
        </w:rPr>
        <w:t xml:space="preserve">运动</w:t>
      </w:r>
      <w:r>
        <w:rPr>
          <w:rFonts w:hint="eastAsia" w:ascii="宋体" w:hAnsi="宋体" w:eastAsia="宋体" w:cs="宋体"/>
        </w:rPr>
        <w:t xml:space="preserve">圆领短袖T恤：</w:t>
      </w:r>
      <w:r>
        <w:rPr>
          <w:rFonts w:hint="eastAsia" w:ascii="宋体" w:hAnsi="宋体" w:eastAsia="宋体"/>
        </w:rPr>
        <w:t xml:space="preserve">提供具有检测资质的检测单位出具的检测报告</w:t>
      </w:r>
      <w:r>
        <w:rPr>
          <w:rFonts w:hint="eastAsia" w:ascii="宋体" w:hAnsi="宋体" w:eastAsia="宋体"/>
        </w:rPr>
        <w:t xml:space="preserve">；材质参数满足：</w:t>
      </w:r>
      <w:r>
        <w:rPr>
          <w:rFonts w:hint="eastAsia" w:ascii="宋体" w:hAnsi="宋体" w:eastAsia="宋体"/>
          <w:spacing w:val="-2"/>
        </w:rPr>
        <w:t xml:space="preserve">面料成分：聚酯纤维</w:t>
      </w:r>
      <w:r>
        <w:rPr>
          <w:rFonts w:ascii="宋体" w:hAnsi="宋体" w:eastAsia="宋体"/>
          <w:spacing w:val="-2"/>
        </w:rPr>
        <w:t xml:space="preserve">100%</w:t>
      </w:r>
      <w:r>
        <w:rPr>
          <w:rFonts w:hint="eastAsia" w:ascii="宋体" w:hAnsi="宋体" w:eastAsia="宋体"/>
          <w:b/>
          <w:bCs/>
        </w:rPr>
        <w:t xml:space="preserve">；</w:t>
      </w:r>
      <w:r>
        <w:rPr>
          <w:rFonts w:hint="eastAsia" w:ascii="宋体" w:hAnsi="宋体" w:eastAsia="宋体"/>
          <w:spacing w:val="-2"/>
        </w:rPr>
        <w:t xml:space="preserve">拼接面料：88%聚酯纤维（±5%）12%氨纶（±5%）；</w:t>
      </w:r>
      <w:r>
        <w:rPr>
          <w:rFonts w:ascii="宋体" w:hAnsi="宋体" w:eastAsia="宋体"/>
          <w:spacing w:val="-2"/>
        </w:rPr>
        <w:t xml:space="preserve">耐干摩擦色牢度≥4级；耐水色牢度≥4级；耐汗渍色牢度≥4级；pH值6-7；</w:t>
      </w:r>
      <w:r>
        <w:rPr>
          <w:rFonts w:hint="eastAsia" w:ascii="宋体" w:hAnsi="宋体" w:eastAsia="宋体"/>
          <w:spacing w:val="-2"/>
        </w:rPr>
        <w:t xml:space="preserve">甲醛含量未检出；可分解致癌芳香胺染料未检出。</w:t>
      </w:r>
      <w:r/>
    </w:p>
    <w:p>
      <w:pPr>
        <w:pStyle w:val="927"/>
        <w:ind w:firstLine="480"/>
        <w:spacing w:beforeAutospacing="0" w:afterAutospacing="0" w:line="360" w:lineRule="auto"/>
        <w:rPr>
          <w:rFonts w:ascii="宋体" w:hAnsi="宋体" w:eastAsia="宋体" w:cs="宋体"/>
        </w:rPr>
      </w:pPr>
      <w:r>
        <w:rPr>
          <w:rFonts w:hint="eastAsia" w:ascii="宋体" w:hAnsi="宋体" w:eastAsia="宋体" w:cs="宋体"/>
          <w:lang w:bidi="ar"/>
        </w:rPr>
        <w:t xml:space="preserve">▲</w:t>
      </w:r>
      <w:r>
        <w:rPr>
          <w:rFonts w:hint="eastAsia" w:ascii="宋体" w:hAnsi="宋体" w:eastAsia="宋体" w:cs="宋体"/>
        </w:rPr>
        <w:t xml:space="preserve">③</w:t>
      </w:r>
      <w:r>
        <w:rPr>
          <w:rFonts w:hint="eastAsia" w:ascii="宋体" w:hAnsi="宋体" w:eastAsia="宋体" w:cs="宋体"/>
        </w:rPr>
        <w:t xml:space="preserve">运动</w:t>
      </w:r>
      <w:r>
        <w:rPr>
          <w:rFonts w:hint="eastAsia" w:ascii="宋体" w:hAnsi="宋体" w:eastAsia="宋体" w:cs="宋体"/>
        </w:rPr>
        <w:t xml:space="preserve">短袖POLO：</w:t>
      </w:r>
      <w:r>
        <w:rPr>
          <w:rFonts w:hint="eastAsia" w:ascii="宋体" w:hAnsi="宋体" w:eastAsia="宋体"/>
        </w:rPr>
        <w:t xml:space="preserve">提供具有检测资质的检测单位出具的检测报告</w:t>
      </w:r>
      <w:r>
        <w:rPr>
          <w:rFonts w:hint="eastAsia" w:ascii="宋体" w:hAnsi="宋体" w:eastAsia="宋体"/>
        </w:rPr>
        <w:t xml:space="preserve">；</w:t>
      </w:r>
      <w:r>
        <w:rPr>
          <w:rFonts w:hint="eastAsia" w:ascii="宋体" w:hAnsi="宋体" w:eastAsia="宋体"/>
        </w:rPr>
        <w:t xml:space="preserve">材质参数满足：面料成分：锦纶85%（±3%），氨纶15%（±3%）；耐干摩擦色牢度≥4级；耐水色牢度≥4级；耐汗渍色牢度≥4级；pH值6-7；甲醛含量未检出；可分解致癌芳香胺染料未检出。</w:t>
      </w:r>
      <w:r/>
    </w:p>
    <w:p>
      <w:pPr>
        <w:pStyle w:val="927"/>
        <w:ind w:firstLine="480"/>
        <w:spacing w:beforeAutospacing="0" w:afterAutospacing="0" w:line="360" w:lineRule="auto"/>
        <w:rPr>
          <w:rFonts w:ascii="宋体" w:hAnsi="宋体" w:eastAsia="宋体" w:cs="宋体"/>
        </w:rPr>
      </w:pPr>
      <w:r>
        <w:rPr>
          <w:rFonts w:hint="eastAsia" w:ascii="宋体" w:hAnsi="宋体" w:eastAsia="宋体" w:cs="宋体"/>
          <w:lang w:bidi="ar"/>
        </w:rPr>
        <w:t xml:space="preserve">▲</w:t>
      </w:r>
      <w:r>
        <w:rPr>
          <w:rFonts w:hint="eastAsia" w:ascii="宋体" w:hAnsi="宋体" w:eastAsia="宋体" w:cs="宋体"/>
        </w:rPr>
        <w:t xml:space="preserve">④运动短裤：</w:t>
      </w:r>
      <w:r>
        <w:rPr>
          <w:rFonts w:hint="eastAsia" w:ascii="宋体" w:hAnsi="宋体" w:eastAsia="宋体"/>
        </w:rPr>
        <w:t xml:space="preserve">提供具有检测资质的检测单位出具的检测报告</w:t>
      </w:r>
      <w:r>
        <w:rPr>
          <w:rFonts w:hint="eastAsia" w:ascii="宋体" w:hAnsi="宋体" w:eastAsia="宋体"/>
        </w:rPr>
        <w:t xml:space="preserve">；</w:t>
      </w:r>
      <w:r>
        <w:rPr>
          <w:rFonts w:hint="eastAsia" w:ascii="宋体" w:hAnsi="宋体" w:eastAsia="宋体"/>
        </w:rPr>
        <w:t xml:space="preserve">材质参数满足：</w:t>
      </w:r>
      <w:r>
        <w:rPr>
          <w:rFonts w:hint="eastAsia" w:ascii="宋体" w:hAnsi="宋体" w:cs="仿宋"/>
        </w:rPr>
        <w:t xml:space="preserve">面料成分：88%锦纶(±5%)12%氨纶(±5%)；耐干摩擦色牢度≥</w:t>
      </w:r>
      <w:r>
        <w:rPr>
          <w:rFonts w:ascii="宋体" w:hAnsi="宋体" w:cs="仿宋"/>
        </w:rPr>
        <w:t xml:space="preserve">4级；耐水色牢度≥4级；耐汗渍色牢度≥4级；pH值6-7；</w:t>
      </w:r>
      <w:r>
        <w:rPr>
          <w:rFonts w:hint="eastAsia" w:ascii="宋体" w:hAnsi="宋体" w:cs="仿宋"/>
        </w:rPr>
        <w:t xml:space="preserve">甲醛含量未检出；可分解致癌芳香胺染料未检出。</w:t>
      </w:r>
      <w:r/>
    </w:p>
    <w:p>
      <w:pPr>
        <w:pStyle w:val="927"/>
        <w:ind w:firstLine="480"/>
        <w:spacing w:beforeAutospacing="0" w:afterAutospacing="0" w:line="360" w:lineRule="auto"/>
        <w:rPr>
          <w:rFonts w:ascii="宋体" w:hAnsi="宋体" w:eastAsia="宋体"/>
        </w:rPr>
      </w:pPr>
      <w:r>
        <w:rPr>
          <w:rFonts w:hint="eastAsia" w:ascii="宋体" w:hAnsi="宋体" w:eastAsia="宋体" w:cs="宋体"/>
          <w:lang w:bidi="ar"/>
        </w:rPr>
        <w:t xml:space="preserve">▲</w:t>
      </w:r>
      <w:r>
        <w:rPr>
          <w:rFonts w:hint="eastAsia" w:ascii="宋体" w:hAnsi="宋体" w:eastAsia="宋体" w:cs="宋体"/>
        </w:rPr>
        <w:t xml:space="preserve">⑤运动鞋：</w:t>
      </w:r>
      <w:r>
        <w:rPr>
          <w:rFonts w:hint="eastAsia" w:ascii="宋体" w:hAnsi="宋体" w:eastAsia="宋体"/>
        </w:rPr>
        <w:t xml:space="preserve">提供具有检测资质的检测单位出具的检测报告</w:t>
      </w:r>
      <w:r>
        <w:rPr>
          <w:rFonts w:hint="eastAsia" w:ascii="宋体" w:hAnsi="宋体" w:eastAsia="宋体"/>
        </w:rPr>
        <w:t xml:space="preserve">；</w:t>
      </w:r>
      <w:r>
        <w:rPr>
          <w:rFonts w:hint="eastAsia" w:ascii="宋体" w:hAnsi="宋体" w:eastAsia="宋体"/>
        </w:rPr>
        <w:t xml:space="preserve">材质参数满足：</w:t>
      </w:r>
      <w:r>
        <w:rPr>
          <w:rFonts w:hint="eastAsia" w:ascii="宋体" w:hAnsi="宋体" w:cs="仿宋"/>
        </w:rPr>
        <w:t xml:space="preserve">材质成分：织物</w:t>
      </w:r>
      <w:r>
        <w:rPr>
          <w:rFonts w:ascii="宋体" w:hAnsi="宋体" w:cs="仿宋"/>
        </w:rPr>
        <w:t xml:space="preserve">+聚氨酯，鞋底材质：乙烯+橡胶；</w:t>
      </w:r>
      <w:r>
        <w:rPr>
          <w:rFonts w:hint="eastAsia" w:ascii="宋体" w:hAnsi="宋体" w:cs="仿宋"/>
        </w:rPr>
        <w:t xml:space="preserve">底墙与帮面剥离强度大于</w:t>
      </w:r>
      <w:r>
        <w:rPr>
          <w:rFonts w:ascii="宋体" w:hAnsi="宋体" w:cs="仿宋"/>
        </w:rPr>
        <w:t xml:space="preserve">85N/cm</w:t>
      </w:r>
      <w:r>
        <w:rPr>
          <w:rFonts w:hint="eastAsia" w:ascii="宋体" w:hAnsi="宋体" w:cs="仿宋"/>
        </w:rPr>
        <w:t xml:space="preserve">；</w:t>
      </w:r>
      <w:r>
        <w:rPr>
          <w:rFonts w:ascii="宋体" w:hAnsi="宋体" w:cs="仿宋"/>
        </w:rPr>
        <w:t xml:space="preserve">底墙、鞋底、帮底开胶≤5.0mm</w:t>
      </w:r>
      <w:r>
        <w:rPr>
          <w:rFonts w:hint="eastAsia" w:ascii="宋体" w:hAnsi="宋体" w:cs="仿宋"/>
        </w:rPr>
        <w:t xml:space="preserve">；</w:t>
      </w:r>
      <w:r>
        <w:rPr>
          <w:rFonts w:ascii="宋体" w:hAnsi="宋体" w:cs="仿宋"/>
        </w:rPr>
        <w:t xml:space="preserve">外底耐磨性能非发泡材料≤12.0。</w:t>
      </w:r>
      <w:r/>
    </w:p>
    <w:p>
      <w:pPr>
        <w:pStyle w:val="927"/>
        <w:ind w:firstLine="480"/>
        <w:spacing w:beforeAutospacing="0" w:afterAutospacing="0" w:line="360" w:lineRule="auto"/>
        <w:rPr>
          <w:rFonts w:ascii="宋体" w:hAnsi="宋体" w:eastAsia="宋体"/>
        </w:rPr>
      </w:pPr>
      <w:r>
        <w:rPr>
          <w:rFonts w:hint="eastAsia" w:ascii="宋体" w:hAnsi="宋体" w:eastAsia="宋体" w:cs="宋体"/>
          <w:lang w:bidi="ar"/>
        </w:rPr>
        <w:t xml:space="preserve">▲</w:t>
      </w:r>
      <w:r>
        <w:rPr>
          <w:rFonts w:hint="eastAsia" w:ascii="宋体" w:hAnsi="宋体" w:eastAsia="宋体" w:cs="宋体"/>
        </w:rPr>
        <w:t xml:space="preserve">⑥双肩</w:t>
      </w:r>
      <w:r>
        <w:rPr>
          <w:rFonts w:hint="eastAsia" w:ascii="宋体" w:hAnsi="宋体" w:eastAsia="宋体" w:cs="宋体"/>
        </w:rPr>
        <w:t xml:space="preserve">运动</w:t>
      </w:r>
      <w:r>
        <w:rPr>
          <w:rFonts w:hint="eastAsia" w:ascii="宋体" w:hAnsi="宋体" w:eastAsia="宋体" w:cs="宋体"/>
        </w:rPr>
        <w:t xml:space="preserve">背包：</w:t>
      </w:r>
      <w:r>
        <w:rPr>
          <w:rFonts w:hint="eastAsia" w:ascii="宋体" w:hAnsi="宋体" w:eastAsia="宋体"/>
        </w:rPr>
        <w:t xml:space="preserve">提供具有检测资质的检测单位出具的检测报告</w:t>
      </w:r>
      <w:r>
        <w:rPr>
          <w:rFonts w:hint="eastAsia" w:ascii="宋体" w:hAnsi="宋体" w:eastAsia="宋体"/>
        </w:rPr>
        <w:t xml:space="preserve">；</w:t>
      </w:r>
      <w:r>
        <w:rPr>
          <w:rFonts w:hint="eastAsia" w:ascii="宋体" w:hAnsi="宋体" w:eastAsia="宋体"/>
        </w:rPr>
        <w:t xml:space="preserve">材质参数满足：</w:t>
      </w:r>
      <w:r>
        <w:rPr>
          <w:rFonts w:hint="eastAsia" w:ascii="宋体" w:hAnsi="宋体" w:eastAsia="宋体"/>
          <w:spacing w:val="-3"/>
        </w:rPr>
        <w:t xml:space="preserve">材质成分：聚酯纤维；</w:t>
      </w:r>
      <w:r>
        <w:rPr>
          <w:rFonts w:hint="eastAsia" w:ascii="宋体" w:hAnsi="宋体" w:eastAsia="宋体"/>
          <w:spacing w:val="2"/>
        </w:rPr>
        <w:t xml:space="preserve">背包外表层，加厚气垫背带，负重</w:t>
      </w:r>
      <w:r>
        <w:rPr>
          <w:rFonts w:ascii="宋体" w:hAnsi="宋体" w:eastAsia="宋体"/>
          <w:spacing w:val="2"/>
        </w:rPr>
        <w:t xml:space="preserve">7kg抗冲击性能试验后要求无开裂、无损坏、无开线，固定件、连接件不松动。织物面料色牢度等级：干擦：≥4，湿擦≥3</w:t>
      </w:r>
      <w:r>
        <w:rPr>
          <w:rFonts w:hint="eastAsia" w:ascii="宋体" w:hAnsi="宋体" w:eastAsia="宋体"/>
          <w:spacing w:val="2"/>
        </w:rPr>
        <w:t xml:space="preserve">。</w:t>
      </w:r>
      <w:r/>
    </w:p>
    <w:p>
      <w:pPr>
        <w:pStyle w:val="927"/>
        <w:ind w:firstLine="480"/>
        <w:spacing w:beforeAutospacing="0" w:afterAutospacing="0" w:line="360" w:lineRule="auto"/>
        <w:rPr>
          <w:rFonts w:ascii="宋体" w:hAnsi="宋体" w:eastAsia="宋体"/>
        </w:rPr>
      </w:pPr>
      <w:r>
        <w:rPr>
          <w:rFonts w:hint="eastAsia" w:ascii="宋体" w:hAnsi="宋体" w:eastAsia="宋体" w:cs="宋体"/>
          <w:lang w:bidi="ar"/>
        </w:rPr>
        <w:t xml:space="preserve">▲</w:t>
      </w:r>
      <w:r>
        <w:rPr>
          <w:rFonts w:hint="eastAsia" w:ascii="宋体" w:hAnsi="宋体" w:eastAsia="宋体" w:cs="宋体"/>
        </w:rPr>
        <w:t xml:space="preserve">⑦运动帽：</w:t>
      </w:r>
      <w:r>
        <w:rPr>
          <w:rFonts w:hint="eastAsia" w:ascii="宋体" w:hAnsi="宋体" w:eastAsia="宋体"/>
        </w:rPr>
        <w:t xml:space="preserve">提供具有检测资质的检测单位出具的检测报告</w:t>
      </w:r>
      <w:r>
        <w:rPr>
          <w:rFonts w:hint="eastAsia" w:ascii="宋体" w:hAnsi="宋体" w:eastAsia="宋体"/>
        </w:rPr>
        <w:t xml:space="preserve">；材质参数满足：</w:t>
      </w:r>
      <w:r>
        <w:rPr>
          <w:rFonts w:hint="eastAsia" w:ascii="宋体" w:hAnsi="宋体" w:eastAsia="宋体"/>
          <w:spacing w:val="2"/>
        </w:rPr>
        <w:t xml:space="preserve">材质成分：</w:t>
      </w:r>
      <w:r>
        <w:rPr>
          <w:rFonts w:ascii="宋体" w:hAnsi="宋体" w:eastAsia="宋体"/>
          <w:spacing w:val="2"/>
        </w:rPr>
        <w:t xml:space="preserve">聚酯纤维96%</w:t>
      </w:r>
      <w:r>
        <w:rPr>
          <w:rFonts w:hint="eastAsia" w:ascii="宋体" w:hAnsi="宋体"/>
        </w:rPr>
        <w:t xml:space="preserve">（</w:t>
      </w:r>
      <w:r>
        <w:rPr>
          <w:rFonts w:hint="eastAsia" w:ascii="宋体" w:hAnsi="宋体" w:eastAsia="宋体" w:cs="宋体"/>
        </w:rPr>
        <w:t xml:space="preserve">±</w:t>
      </w:r>
      <w:r>
        <w:rPr>
          <w:rFonts w:hint="eastAsia" w:ascii="宋体" w:hAnsi="宋体"/>
        </w:rPr>
        <w:t xml:space="preserve">3%）</w:t>
      </w:r>
      <w:r>
        <w:rPr>
          <w:rFonts w:ascii="宋体" w:hAnsi="宋体" w:eastAsia="宋体"/>
          <w:spacing w:val="2"/>
        </w:rPr>
        <w:t xml:space="preserve">，氨纶4%</w:t>
      </w:r>
      <w:r>
        <w:rPr>
          <w:rFonts w:hint="eastAsia" w:ascii="宋体" w:hAnsi="宋体"/>
        </w:rPr>
        <w:t xml:space="preserve">（</w:t>
      </w:r>
      <w:r>
        <w:rPr>
          <w:rFonts w:hint="eastAsia" w:ascii="宋体" w:hAnsi="宋体" w:eastAsia="宋体" w:cs="宋体"/>
        </w:rPr>
        <w:t xml:space="preserve">±</w:t>
      </w:r>
      <w:r>
        <w:rPr>
          <w:rFonts w:hint="eastAsia" w:ascii="宋体" w:hAnsi="宋体"/>
        </w:rPr>
        <w:t xml:space="preserve">3%）</w:t>
      </w:r>
      <w:r>
        <w:rPr>
          <w:rFonts w:ascii="宋体" w:hAnsi="宋体" w:eastAsia="宋体"/>
          <w:spacing w:val="2"/>
        </w:rPr>
        <w:t xml:space="preserve">；里料</w:t>
      </w:r>
      <w:r>
        <w:rPr>
          <w:rFonts w:hint="eastAsia" w:ascii="宋体" w:hAnsi="宋体" w:eastAsia="宋体"/>
          <w:spacing w:val="2"/>
        </w:rPr>
        <w:t xml:space="preserve">：</w:t>
      </w:r>
      <w:r>
        <w:rPr>
          <w:rFonts w:ascii="宋体" w:hAnsi="宋体" w:eastAsia="宋体"/>
          <w:spacing w:val="2"/>
        </w:rPr>
        <w:t xml:space="preserve">聚酯纤维</w:t>
      </w:r>
      <w:r>
        <w:rPr>
          <w:rFonts w:hint="eastAsia" w:ascii="宋体" w:hAnsi="宋体" w:eastAsia="宋体"/>
          <w:spacing w:val="2"/>
        </w:rPr>
        <w:t xml:space="preserve">95%</w:t>
      </w:r>
      <w:r>
        <w:rPr>
          <w:rFonts w:hint="eastAsia" w:ascii="宋体" w:hAnsi="宋体"/>
        </w:rPr>
        <w:t xml:space="preserve">（</w:t>
      </w:r>
      <w:r>
        <w:rPr>
          <w:rFonts w:hint="eastAsia" w:ascii="宋体" w:hAnsi="宋体" w:eastAsia="宋体" w:cs="宋体"/>
        </w:rPr>
        <w:t xml:space="preserve">±</w:t>
      </w:r>
      <w:r>
        <w:rPr>
          <w:rFonts w:hint="eastAsia" w:ascii="宋体" w:hAnsi="宋体"/>
        </w:rPr>
        <w:t xml:space="preserve">3%）</w:t>
      </w:r>
      <w:r>
        <w:rPr>
          <w:rFonts w:ascii="宋体" w:hAnsi="宋体" w:eastAsia="宋体"/>
          <w:spacing w:val="2"/>
        </w:rPr>
        <w:t xml:space="preserve">，棉5%</w:t>
      </w:r>
      <w:r>
        <w:rPr>
          <w:rFonts w:hint="eastAsia" w:ascii="宋体" w:hAnsi="宋体"/>
        </w:rPr>
        <w:t xml:space="preserve">（</w:t>
      </w:r>
      <w:r>
        <w:rPr>
          <w:rFonts w:hint="eastAsia" w:ascii="宋体" w:hAnsi="宋体" w:eastAsia="宋体" w:cs="宋体"/>
        </w:rPr>
        <w:t xml:space="preserve">±</w:t>
      </w:r>
      <w:r>
        <w:rPr>
          <w:rFonts w:hint="eastAsia" w:ascii="宋体" w:hAnsi="宋体"/>
        </w:rPr>
        <w:t xml:space="preserve">3%）</w:t>
      </w:r>
      <w:r>
        <w:rPr>
          <w:rFonts w:hint="eastAsia" w:ascii="宋体" w:hAnsi="宋体" w:eastAsia="宋体"/>
          <w:spacing w:val="2"/>
        </w:rPr>
        <w:t xml:space="preserve">；</w:t>
      </w:r>
      <w:r>
        <w:rPr>
          <w:rFonts w:hint="eastAsia" w:ascii="宋体" w:hAnsi="宋体" w:eastAsia="宋体"/>
        </w:rPr>
        <w:t xml:space="preserve">纺织品和服装要求，耐干摩擦色牢度</w:t>
      </w:r>
      <w:r>
        <w:rPr>
          <w:rFonts w:ascii="宋体" w:hAnsi="宋体" w:eastAsia="宋体"/>
        </w:rPr>
        <w:t xml:space="preserve">4-5，耐湿摩擦耐水色牢度4-5、耐汗渍色牢度4-5，耐水色牢度4-5，耐光色牢度大于3级，可分解致癌芳香胺染料</w:t>
      </w:r>
      <w:r>
        <w:rPr>
          <w:rFonts w:hint="eastAsia" w:ascii="宋体" w:hAnsi="宋体" w:eastAsia="宋体"/>
        </w:rPr>
        <w:t xml:space="preserve">未检出</w:t>
      </w:r>
      <w:r>
        <w:rPr>
          <w:rFonts w:ascii="宋体" w:hAnsi="宋体" w:eastAsia="宋体"/>
        </w:rPr>
        <w:t xml:space="preserve">；PH值6-7,甲醛</w:t>
      </w:r>
      <w:r>
        <w:rPr>
          <w:rFonts w:hint="eastAsia" w:ascii="宋体" w:hAnsi="宋体" w:eastAsia="宋体"/>
        </w:rPr>
        <w:t xml:space="preserve">未检出</w:t>
      </w:r>
      <w:r>
        <w:rPr>
          <w:rFonts w:ascii="宋体" w:hAnsi="宋体" w:eastAsia="宋体"/>
        </w:rPr>
        <w:t xml:space="preserve">。</w:t>
      </w:r>
      <w:r/>
    </w:p>
    <w:p>
      <w:pPr>
        <w:pStyle w:val="927"/>
        <w:ind w:firstLine="480"/>
        <w:spacing w:beforeAutospacing="0" w:afterAutospacing="0" w:line="360" w:lineRule="auto"/>
        <w:rPr>
          <w:rFonts w:ascii="宋体" w:hAnsi="宋体" w:eastAsia="宋体" w:cs="宋体"/>
        </w:rPr>
      </w:pPr>
      <w:r>
        <w:rPr>
          <w:rFonts w:hint="eastAsia" w:ascii="宋体" w:hAnsi="宋体" w:eastAsia="宋体" w:cs="宋体"/>
          <w:lang w:bidi="ar"/>
        </w:rPr>
        <w:t xml:space="preserve">▲</w:t>
      </w:r>
      <w:r>
        <w:rPr>
          <w:rFonts w:hint="eastAsia" w:ascii="宋体" w:hAnsi="宋体" w:eastAsia="宋体" w:cs="宋体"/>
        </w:rPr>
        <w:t xml:space="preserve">⑧运动袜：</w:t>
      </w:r>
      <w:r>
        <w:rPr>
          <w:rFonts w:hint="eastAsia" w:ascii="宋体" w:hAnsi="宋体" w:eastAsia="宋体"/>
        </w:rPr>
        <w:t xml:space="preserve">提供具有检测资质的检测单位出具的检测报告</w:t>
      </w:r>
      <w:r>
        <w:rPr>
          <w:rFonts w:hint="eastAsia" w:ascii="宋体" w:hAnsi="宋体" w:eastAsia="宋体"/>
        </w:rPr>
        <w:t xml:space="preserve">；材质参数满足：</w:t>
      </w:r>
      <w:r>
        <w:rPr>
          <w:rFonts w:hint="eastAsia" w:ascii="宋体" w:hAnsi="宋体" w:eastAsia="宋体" w:cs="仿宋"/>
          <w:color w:val="000000"/>
        </w:rPr>
        <w:t xml:space="preserve">材质成分：棉</w:t>
      </w:r>
      <w:r>
        <w:rPr>
          <w:rFonts w:ascii="宋体" w:hAnsi="宋体" w:eastAsia="宋体" w:cs="仿宋"/>
          <w:color w:val="000000"/>
        </w:rPr>
        <w:t xml:space="preserve">81.5%</w:t>
      </w:r>
      <w:r>
        <w:rPr>
          <w:rFonts w:hint="eastAsia" w:ascii="宋体" w:hAnsi="宋体" w:cs="仿宋"/>
        </w:rPr>
        <w:t xml:space="preserve">（</w:t>
      </w:r>
      <w:r>
        <w:rPr>
          <w:rFonts w:hint="eastAsia" w:ascii="宋体" w:hAnsi="宋体" w:eastAsia="宋体" w:cs="宋体"/>
        </w:rPr>
        <w:t xml:space="preserve">±</w:t>
      </w:r>
      <w:r>
        <w:rPr>
          <w:rFonts w:hint="eastAsia" w:ascii="宋体" w:hAnsi="宋体" w:cs="仿宋"/>
        </w:rPr>
        <w:t xml:space="preserve">3%）</w:t>
      </w:r>
      <w:r>
        <w:rPr>
          <w:rFonts w:ascii="宋体" w:hAnsi="宋体" w:eastAsia="宋体" w:cs="仿宋"/>
          <w:color w:val="000000"/>
        </w:rPr>
        <w:t xml:space="preserve">，锦纶16.4%</w:t>
      </w:r>
      <w:r>
        <w:rPr>
          <w:rFonts w:hint="eastAsia" w:ascii="宋体" w:hAnsi="宋体" w:cs="仿宋"/>
        </w:rPr>
        <w:t xml:space="preserve">（</w:t>
      </w:r>
      <w:r>
        <w:rPr>
          <w:rFonts w:hint="eastAsia" w:ascii="宋体" w:hAnsi="宋体" w:eastAsia="宋体" w:cs="宋体"/>
        </w:rPr>
        <w:t xml:space="preserve">±</w:t>
      </w:r>
      <w:r>
        <w:rPr>
          <w:rFonts w:hint="eastAsia" w:ascii="宋体" w:hAnsi="宋体" w:cs="仿宋"/>
        </w:rPr>
        <w:t xml:space="preserve">3%）</w:t>
      </w:r>
      <w:r>
        <w:rPr>
          <w:rFonts w:ascii="宋体" w:hAnsi="宋体" w:eastAsia="宋体" w:cs="仿宋"/>
          <w:color w:val="000000"/>
        </w:rPr>
        <w:t xml:space="preserve">，氨纶2.1%</w:t>
      </w:r>
      <w:r>
        <w:rPr>
          <w:rFonts w:hint="eastAsia" w:ascii="宋体" w:hAnsi="宋体" w:cs="仿宋"/>
        </w:rPr>
        <w:t xml:space="preserve">（</w:t>
      </w:r>
      <w:r>
        <w:rPr>
          <w:rFonts w:hint="eastAsia" w:ascii="宋体" w:hAnsi="宋体" w:eastAsia="宋体" w:cs="宋体"/>
        </w:rPr>
        <w:t xml:space="preserve">±</w:t>
      </w:r>
      <w:r>
        <w:rPr>
          <w:rFonts w:hint="eastAsia" w:ascii="宋体" w:hAnsi="宋体" w:cs="仿宋"/>
        </w:rPr>
        <w:t xml:space="preserve">3%）</w:t>
      </w:r>
      <w:r>
        <w:rPr>
          <w:rFonts w:hint="eastAsia" w:ascii="宋体" w:hAnsi="宋体" w:eastAsia="宋体"/>
        </w:rPr>
        <w:t xml:space="preserve">。</w:t>
      </w:r>
      <w:r/>
    </w:p>
    <w:p>
      <w:pPr>
        <w:pStyle w:val="927"/>
        <w:ind w:firstLine="480"/>
        <w:spacing w:beforeAutospacing="0" w:afterAutospacing="0" w:line="360" w:lineRule="auto"/>
        <w:rPr>
          <w:rFonts w:ascii="宋体" w:hAnsi="宋体" w:eastAsia="宋体" w:cs="宋体"/>
          <w:lang w:bidi="ar"/>
        </w:rPr>
      </w:pPr>
      <w:r>
        <w:rPr>
          <w:rFonts w:hint="eastAsia" w:ascii="宋体" w:hAnsi="宋体" w:eastAsia="宋体" w:cs="宋体"/>
          <w:lang w:bidi="ar"/>
        </w:rPr>
        <w:t xml:space="preserve">4、</w:t>
      </w:r>
      <w:r>
        <w:rPr>
          <w:rFonts w:hint="eastAsia" w:ascii="宋体" w:hAnsi="宋体" w:eastAsia="宋体" w:cs="宋体"/>
          <w:lang w:bidi="ar"/>
        </w:rPr>
        <w:t xml:space="preserve">样品提交时间：</w:t>
      </w:r>
      <w:r>
        <w:rPr>
          <w:rFonts w:hint="eastAsia" w:ascii="宋体" w:hAnsi="宋体" w:eastAsia="宋体" w:cs="宋体"/>
          <w:lang w:bidi="ar"/>
        </w:rPr>
        <w:t xml:space="preserve">采购公告发布之日</w:t>
      </w:r>
      <w:r>
        <w:rPr>
          <w:rFonts w:hint="eastAsia" w:ascii="宋体" w:hAnsi="宋体" w:eastAsia="宋体" w:cs="宋体"/>
          <w:lang w:bidi="ar"/>
        </w:rPr>
        <w:t xml:space="preserve">起至</w:t>
      </w:r>
      <w:r>
        <w:rPr>
          <w:rFonts w:ascii="宋体" w:hAnsi="宋体" w:eastAsia="宋体" w:cs="宋体"/>
          <w:lang w:bidi="ar"/>
        </w:rPr>
        <w:t xml:space="preserve">2026</w:t>
      </w:r>
      <w:r>
        <w:rPr>
          <w:rFonts w:hint="eastAsia" w:ascii="宋体" w:hAnsi="宋体" w:eastAsia="宋体" w:cs="宋体"/>
          <w:lang w:bidi="ar"/>
        </w:rPr>
        <w:t xml:space="preserve">年</w:t>
      </w:r>
      <w:r>
        <w:rPr>
          <w:rFonts w:ascii="宋体" w:hAnsi="宋体" w:eastAsia="宋体" w:cs="宋体"/>
          <w:lang w:bidi="ar"/>
        </w:rPr>
        <w:t xml:space="preserve">5</w:t>
      </w:r>
      <w:r>
        <w:rPr>
          <w:rFonts w:hint="eastAsia" w:ascii="宋体" w:hAnsi="宋体" w:eastAsia="宋体" w:cs="宋体"/>
          <w:lang w:bidi="ar"/>
        </w:rPr>
        <w:t xml:space="preserve">月26</w:t>
      </w:r>
      <w:r>
        <w:rPr>
          <w:rFonts w:hint="eastAsia" w:ascii="宋体" w:hAnsi="宋体" w:eastAsia="宋体" w:cs="宋体"/>
          <w:lang w:bidi="ar"/>
        </w:rPr>
        <w:t xml:space="preserve">日</w:t>
      </w:r>
      <w:r>
        <w:rPr>
          <w:rFonts w:ascii="宋体" w:hAnsi="宋体" w:eastAsia="宋体" w:cs="宋体"/>
          <w:lang w:bidi="ar"/>
        </w:rPr>
        <w:t xml:space="preserve">15</w:t>
      </w:r>
      <w:r>
        <w:rPr>
          <w:rFonts w:hint="eastAsia" w:ascii="宋体" w:hAnsi="宋体" w:eastAsia="宋体" w:cs="宋体"/>
          <w:lang w:bidi="ar"/>
        </w:rPr>
        <w:t xml:space="preserve">时</w:t>
      </w:r>
      <w:r>
        <w:rPr>
          <w:rFonts w:hint="eastAsia" w:ascii="宋体" w:hAnsi="宋体" w:eastAsia="宋体" w:cs="宋体"/>
          <w:lang w:bidi="ar"/>
        </w:rPr>
        <w:t xml:space="preserve">止，采购代理机构负责接收样品。样品递交地点：盐城市长亭路3号长亭商厦1号楼南楼601室。</w:t>
      </w:r>
      <w:r>
        <w:rPr>
          <w:rFonts w:hint="eastAsia" w:ascii="宋体" w:hAnsi="宋体" w:eastAsia="宋体" w:cs="宋体"/>
          <w:lang w:bidi="ar"/>
        </w:rPr>
        <w:t xml:space="preserve">联系人：陈先生，联系电话：1</w:t>
      </w:r>
      <w:r>
        <w:rPr>
          <w:rFonts w:ascii="宋体" w:hAnsi="宋体" w:eastAsia="宋体" w:cs="宋体"/>
          <w:lang w:bidi="ar"/>
        </w:rPr>
        <w:t xml:space="preserve">5905100092</w:t>
      </w:r>
      <w:r/>
    </w:p>
    <w:p>
      <w:pPr>
        <w:pStyle w:val="927"/>
        <w:ind w:firstLine="480"/>
        <w:spacing w:beforeAutospacing="0" w:afterAutospacing="0" w:line="360" w:lineRule="auto"/>
        <w:rPr>
          <w:rFonts w:ascii="宋体" w:hAnsi="宋体" w:eastAsia="宋体" w:cs="宋体"/>
          <w:b/>
        </w:rPr>
      </w:pPr>
      <w:r>
        <w:rPr>
          <w:rFonts w:hint="eastAsia" w:ascii="宋体" w:hAnsi="宋体" w:eastAsia="宋体" w:cs="宋体"/>
          <w:b/>
        </w:rPr>
        <w:t xml:space="preserve">特别说明：</w:t>
      </w:r>
      <w:r/>
    </w:p>
    <w:p>
      <w:pPr>
        <w:pStyle w:val="927"/>
        <w:ind w:firstLine="480"/>
        <w:spacing w:beforeAutospacing="0" w:afterAutospacing="0" w:line="360" w:lineRule="auto"/>
        <w:rPr>
          <w:rFonts w:ascii="宋体" w:hAnsi="宋体" w:eastAsia="宋体" w:cs="宋体"/>
          <w:b/>
        </w:rPr>
      </w:pPr>
      <w:r>
        <w:rPr>
          <w:rFonts w:hint="eastAsia" w:ascii="宋体" w:hAnsi="宋体" w:eastAsia="宋体" w:cs="宋体"/>
          <w:b/>
        </w:rPr>
        <w:t xml:space="preserve">（1）</w:t>
      </w:r>
      <w:r>
        <w:rPr>
          <w:rFonts w:ascii="宋体" w:hAnsi="宋体" w:eastAsia="宋体" w:cs="宋体"/>
          <w:b/>
        </w:rPr>
        <w:t xml:space="preserve">选择快递邮寄的投标人，送达后须及时与代理机构联系人确认收件情况。逾期送达或未送达指定地点的样品，代理机构有权拒收。</w:t>
      </w:r>
      <w:r/>
    </w:p>
    <w:p>
      <w:pPr>
        <w:pStyle w:val="927"/>
        <w:ind w:firstLine="480"/>
        <w:spacing w:beforeAutospacing="0" w:afterAutospacing="0" w:line="360" w:lineRule="auto"/>
        <w:rPr>
          <w:rFonts w:ascii="宋体" w:hAnsi="宋体" w:eastAsia="宋体" w:cs="宋体"/>
          <w:b/>
        </w:rPr>
      </w:pPr>
      <w:r>
        <w:rPr>
          <w:rFonts w:hint="eastAsia" w:ascii="宋体" w:hAnsi="宋体" w:eastAsia="宋体" w:cs="宋体"/>
          <w:b/>
        </w:rPr>
        <w:t xml:space="preserve">（2）</w:t>
      </w:r>
      <w:r>
        <w:rPr>
          <w:rFonts w:ascii="宋体" w:hAnsi="宋体" w:eastAsia="宋体" w:cs="宋体"/>
          <w:b/>
        </w:rPr>
        <w:t xml:space="preserve">包装及封标规范：</w:t>
      </w:r>
      <w:r/>
    </w:p>
    <w:p>
      <w:pPr>
        <w:pStyle w:val="927"/>
        <w:ind w:firstLine="480"/>
        <w:spacing w:beforeAutospacing="0" w:afterAutospacing="0" w:line="360" w:lineRule="auto"/>
        <w:rPr>
          <w:rFonts w:ascii="宋体" w:hAnsi="宋体" w:eastAsia="宋体" w:cs="宋体"/>
          <w:b/>
        </w:rPr>
      </w:pPr>
      <w:r>
        <w:rPr>
          <w:rFonts w:hint="eastAsia" w:ascii="宋体" w:hAnsi="宋体" w:eastAsia="宋体" w:cs="宋体"/>
          <w:b/>
        </w:rPr>
        <w:t xml:space="preserve">①</w:t>
      </w:r>
      <w:r>
        <w:rPr>
          <w:rFonts w:ascii="宋体" w:hAnsi="宋体" w:eastAsia="宋体" w:cs="宋体"/>
          <w:b/>
        </w:rPr>
        <w:t xml:space="preserve">单件封装：每件样衣须单独使用透明袋或包装袋密封，袋外清晰粘贴标签，标明：投标人名称、样品名称（如：领奖服上装）、规格型号及数量。</w:t>
      </w:r>
      <w:r/>
    </w:p>
    <w:p>
      <w:pPr>
        <w:pStyle w:val="927"/>
        <w:ind w:firstLine="480"/>
        <w:spacing w:beforeAutospacing="0" w:afterAutospacing="0" w:line="360" w:lineRule="auto"/>
        <w:rPr>
          <w:rFonts w:ascii="宋体" w:hAnsi="宋体" w:eastAsia="宋体" w:cs="宋体"/>
          <w:b/>
        </w:rPr>
      </w:pPr>
      <w:r>
        <w:rPr>
          <w:rFonts w:hint="eastAsia" w:ascii="宋体" w:hAnsi="宋体" w:eastAsia="宋体" w:cs="宋体"/>
          <w:b/>
        </w:rPr>
        <w:t xml:space="preserve">②</w:t>
      </w:r>
      <w:r>
        <w:rPr>
          <w:rFonts w:ascii="宋体" w:hAnsi="宋体" w:eastAsia="宋体" w:cs="宋体"/>
          <w:b/>
        </w:rPr>
        <w:t xml:space="preserve">统一装箱：所有单件密封后的样衣须统一装入一个坚固的纸箱内进行整体封装。</w:t>
      </w:r>
      <w:r/>
    </w:p>
    <w:p>
      <w:pPr>
        <w:pStyle w:val="927"/>
        <w:ind w:firstLine="480"/>
        <w:spacing w:beforeAutospacing="0" w:afterAutospacing="0" w:line="360" w:lineRule="auto"/>
        <w:rPr>
          <w:rFonts w:ascii="宋体" w:hAnsi="宋体" w:eastAsia="宋体" w:cs="宋体"/>
          <w:b/>
        </w:rPr>
      </w:pPr>
      <w:r>
        <w:rPr>
          <w:rFonts w:hint="eastAsia" w:ascii="宋体" w:hAnsi="宋体" w:eastAsia="宋体" w:cs="宋体"/>
          <w:b/>
        </w:rPr>
        <w:t xml:space="preserve">③</w:t>
      </w:r>
      <w:r>
        <w:rPr>
          <w:rFonts w:ascii="宋体" w:hAnsi="宋体" w:eastAsia="宋体" w:cs="宋体"/>
          <w:b/>
        </w:rPr>
        <w:t xml:space="preserve">外箱标识： 纸箱外侧须清晰标明“[项目名称] 投标文件样品”及“投标人名称”。纸箱封口处须使用封条密封并加盖投标人公章，确保在运输和存放过程中不被擅自拆开。</w:t>
      </w:r>
      <w:r/>
    </w:p>
    <w:p>
      <w:pPr>
        <w:pStyle w:val="927"/>
        <w:ind w:firstLine="480"/>
        <w:spacing w:beforeAutospacing="0" w:afterAutospacing="0" w:line="360" w:lineRule="auto"/>
        <w:rPr>
          <w:rFonts w:ascii="宋体" w:hAnsi="宋体" w:eastAsia="宋体" w:cs="宋体"/>
          <w:b/>
        </w:rPr>
      </w:pPr>
      <w:r>
        <w:rPr>
          <w:rFonts w:hint="eastAsia" w:ascii="宋体" w:hAnsi="宋体" w:eastAsia="宋体" w:cs="宋体"/>
          <w:b/>
        </w:rPr>
        <w:t xml:space="preserve">④</w:t>
      </w:r>
      <w:r>
        <w:rPr>
          <w:rFonts w:ascii="宋体" w:hAnsi="宋体" w:eastAsia="宋体" w:cs="宋体"/>
          <w:b/>
        </w:rPr>
        <w:t xml:space="preserve">费用承担： 样品送达及退还所产生的运费、包装费等均由投标人自行承担。</w:t>
      </w:r>
      <w:r/>
    </w:p>
    <w:p>
      <w:pPr>
        <w:pStyle w:val="927"/>
        <w:ind w:firstLine="480"/>
        <w:spacing w:beforeAutospacing="0" w:afterAutospacing="0" w:line="360" w:lineRule="auto"/>
        <w:rPr>
          <w:rFonts w:ascii="宋体" w:hAnsi="宋体" w:eastAsia="宋体" w:cs="宋体"/>
          <w:b/>
        </w:rPr>
      </w:pPr>
      <w:r>
        <w:rPr>
          <w:rFonts w:hint="eastAsia" w:ascii="宋体" w:hAnsi="宋体" w:eastAsia="宋体" w:cs="宋体"/>
          <w:b/>
        </w:rPr>
        <w:t xml:space="preserve">（3）</w:t>
      </w:r>
      <w:r>
        <w:rPr>
          <w:rFonts w:ascii="宋体" w:hAnsi="宋体" w:eastAsia="宋体" w:cs="宋体"/>
          <w:b/>
        </w:rPr>
        <w:t xml:space="preserve">样品处置与退还：</w:t>
      </w:r>
      <w:r/>
    </w:p>
    <w:p>
      <w:pPr>
        <w:pStyle w:val="927"/>
        <w:ind w:firstLine="480"/>
        <w:spacing w:beforeAutospacing="0" w:afterAutospacing="0" w:line="360" w:lineRule="auto"/>
        <w:rPr>
          <w:rFonts w:ascii="宋体" w:hAnsi="宋体" w:eastAsia="宋体" w:cs="宋体"/>
          <w:b/>
        </w:rPr>
      </w:pPr>
      <w:r>
        <w:rPr>
          <w:rFonts w:hint="eastAsia" w:ascii="宋体" w:hAnsi="宋体" w:eastAsia="宋体" w:cs="宋体"/>
          <w:b/>
        </w:rPr>
        <w:t xml:space="preserve">①</w:t>
      </w:r>
      <w:r>
        <w:rPr>
          <w:rFonts w:ascii="宋体" w:hAnsi="宋体" w:eastAsia="宋体" w:cs="宋体"/>
          <w:b/>
        </w:rPr>
        <w:t xml:space="preserve">中标样品（不退还）：中标单位提供的样品将作为后续履约验收的参照标准，由采购人负责封存保管至项目验收合格。</w:t>
      </w:r>
      <w:r/>
    </w:p>
    <w:p>
      <w:pPr>
        <w:pStyle w:val="927"/>
        <w:ind w:firstLine="480"/>
        <w:spacing w:beforeAutospacing="0" w:afterAutospacing="0" w:line="360" w:lineRule="auto"/>
        <w:rPr>
          <w:rFonts w:ascii="宋体" w:hAnsi="宋体" w:eastAsia="宋体" w:cs="宋体"/>
          <w:b/>
        </w:rPr>
      </w:pPr>
      <w:r>
        <w:rPr>
          <w:rFonts w:hint="eastAsia" w:ascii="宋体" w:hAnsi="宋体" w:eastAsia="宋体" w:cs="宋体"/>
          <w:b/>
        </w:rPr>
        <w:t xml:space="preserve">②</w:t>
      </w:r>
      <w:r>
        <w:rPr>
          <w:rFonts w:ascii="宋体" w:hAnsi="宋体" w:eastAsia="宋体" w:cs="宋体"/>
          <w:b/>
        </w:rPr>
        <w:t xml:space="preserve">未中标样品：合同签订后，采购代理机构将在3个工作日内通知未中标人。投标人须在收到通知后5个工作日内自行取回或委托快递取回（运费到付）。逾期未处理的，视为投标人放弃该样品所有权，由代理机构自行处置。</w:t>
      </w:r>
      <w:r/>
    </w:p>
    <w:p>
      <w:pPr>
        <w:pStyle w:val="945"/>
        <w:spacing w:after="0" w:line="500" w:lineRule="exact"/>
        <w:widowControl/>
        <w:rPr>
          <w:rFonts w:ascii="宋体" w:hAnsi="宋体" w:cs="宋体"/>
          <w:b/>
          <w:bCs/>
          <w:sz w:val="24"/>
          <w:szCs w:val="24"/>
        </w:rPr>
      </w:pPr>
      <w:r>
        <w:rPr>
          <w:rFonts w:hint="eastAsia" w:ascii="宋体" w:hAnsi="宋体" w:cs="宋体"/>
          <w:b/>
          <w:bCs/>
          <w:sz w:val="24"/>
          <w:szCs w:val="24"/>
        </w:rPr>
        <w:t xml:space="preserve">四、项目要求</w:t>
      </w:r>
      <w:r/>
    </w:p>
    <w:p>
      <w:pPr>
        <w:pStyle w:val="945"/>
        <w:ind w:firstLine="482"/>
        <w:spacing w:after="0" w:line="480" w:lineRule="exact"/>
        <w:widowControl/>
        <w:rPr>
          <w:rFonts w:ascii="宋体" w:hAnsi="宋体" w:cs="宋体"/>
          <w:sz w:val="24"/>
          <w:szCs w:val="24"/>
        </w:rPr>
      </w:pPr>
      <w:r>
        <w:rPr>
          <w:rFonts w:hint="eastAsia" w:ascii="宋体" w:hAnsi="宋体" w:cs="宋体"/>
          <w:sz w:val="24"/>
          <w:szCs w:val="24"/>
        </w:rPr>
        <w:t xml:space="preserve">（一）</w:t>
      </w:r>
      <w:r>
        <w:rPr>
          <w:rFonts w:hint="eastAsia" w:ascii="宋体" w:hAnsi="宋体" w:cs="宋体"/>
          <w:sz w:val="24"/>
          <w:szCs w:val="24"/>
        </w:rPr>
        <w:t xml:space="preserve">样品检测报告</w:t>
      </w:r>
      <w:r/>
    </w:p>
    <w:p>
      <w:pPr>
        <w:pStyle w:val="945"/>
        <w:ind w:firstLine="482"/>
        <w:spacing w:after="0" w:line="480" w:lineRule="exact"/>
        <w:widowControl/>
        <w:rPr>
          <w:rFonts w:ascii="宋体" w:hAnsi="宋体" w:cs="宋体"/>
          <w:sz w:val="24"/>
          <w:szCs w:val="24"/>
        </w:rPr>
      </w:pPr>
      <w:r>
        <w:rPr>
          <w:rFonts w:hint="eastAsia" w:ascii="宋体" w:hAnsi="宋体" w:cs="宋体"/>
          <w:sz w:val="24"/>
          <w:szCs w:val="24"/>
        </w:rPr>
        <w:t xml:space="preserve">根据各投标人所提供的样品检测报告</w:t>
      </w:r>
      <w:r>
        <w:rPr>
          <w:rFonts w:hint="eastAsia" w:ascii="宋体" w:hAnsi="宋体" w:cs="宋体"/>
          <w:sz w:val="24"/>
          <w:szCs w:val="24"/>
        </w:rPr>
        <w:t xml:space="preserve">响应情况进行评分，完全响应要求的优先。</w:t>
      </w:r>
      <w:r/>
    </w:p>
    <w:p>
      <w:pPr>
        <w:pStyle w:val="945"/>
        <w:ind w:firstLine="482"/>
        <w:spacing w:after="0" w:line="480" w:lineRule="exact"/>
        <w:widowControl/>
        <w:rPr>
          <w:rFonts w:ascii="宋体" w:hAnsi="宋体" w:cs="宋体"/>
          <w:sz w:val="24"/>
          <w:szCs w:val="24"/>
        </w:rPr>
      </w:pPr>
      <w:r>
        <w:rPr>
          <w:rFonts w:hint="eastAsia" w:ascii="宋体" w:hAnsi="宋体" w:cs="宋体"/>
          <w:sz w:val="24"/>
          <w:szCs w:val="24"/>
        </w:rPr>
        <w:t xml:space="preserve">（二）业绩</w:t>
      </w:r>
      <w:r/>
    </w:p>
    <w:p>
      <w:pPr>
        <w:pStyle w:val="945"/>
        <w:ind w:firstLine="482"/>
        <w:spacing w:after="0" w:line="480" w:lineRule="exact"/>
        <w:widowControl/>
        <w:rPr>
          <w:rFonts w:ascii="宋体" w:hAnsi="宋体" w:cs="宋体"/>
          <w:sz w:val="24"/>
          <w:szCs w:val="24"/>
        </w:rPr>
      </w:pPr>
      <w:r>
        <w:rPr>
          <w:rFonts w:hint="eastAsia" w:ascii="宋体" w:hAnsi="宋体" w:cs="宋体"/>
          <w:sz w:val="24"/>
          <w:szCs w:val="24"/>
        </w:rPr>
        <w:t xml:space="preserve">投标人自（自202</w:t>
      </w:r>
      <w:r>
        <w:rPr>
          <w:rFonts w:ascii="宋体" w:hAnsi="宋体" w:cs="宋体"/>
          <w:sz w:val="24"/>
          <w:szCs w:val="24"/>
        </w:rPr>
        <w:t xml:space="preserve">1</w:t>
      </w:r>
      <w:r>
        <w:rPr>
          <w:rFonts w:hint="eastAsia" w:ascii="宋体" w:hAnsi="宋体" w:cs="宋体"/>
          <w:sz w:val="24"/>
          <w:szCs w:val="24"/>
        </w:rPr>
        <w:t xml:space="preserve">年1月1日以来）承接过同类业绩（</w:t>
      </w:r>
      <w:r>
        <w:rPr>
          <w:rFonts w:hint="eastAsia" w:ascii="宋体" w:hAnsi="宋体" w:cs="宋体"/>
          <w:sz w:val="24"/>
          <w:szCs w:val="24"/>
        </w:rPr>
        <w:t xml:space="preserve">运动服</w:t>
      </w:r>
      <w:r>
        <w:rPr>
          <w:rFonts w:hint="eastAsia" w:ascii="宋体" w:hAnsi="宋体" w:cs="宋体"/>
          <w:sz w:val="24"/>
          <w:szCs w:val="24"/>
        </w:rPr>
        <w:t xml:space="preserve">供货</w:t>
      </w:r>
      <w:r>
        <w:rPr>
          <w:rFonts w:hint="eastAsia" w:ascii="宋体" w:hAnsi="宋体" w:cs="宋体"/>
          <w:sz w:val="24"/>
          <w:szCs w:val="24"/>
        </w:rPr>
        <w:t xml:space="preserve">）的优先。</w:t>
      </w:r>
      <w:r/>
    </w:p>
    <w:p>
      <w:pPr>
        <w:pStyle w:val="945"/>
        <w:ind w:firstLine="482"/>
        <w:spacing w:after="0" w:line="480" w:lineRule="exact"/>
        <w:widowControl/>
        <w:rPr>
          <w:rFonts w:ascii="宋体" w:hAnsi="宋体" w:cs="宋体"/>
          <w:sz w:val="24"/>
          <w:szCs w:val="24"/>
        </w:rPr>
      </w:pPr>
      <w:r>
        <w:rPr>
          <w:rFonts w:hint="eastAsia" w:ascii="宋体" w:hAnsi="宋体" w:cs="宋体"/>
          <w:sz w:val="24"/>
          <w:szCs w:val="24"/>
        </w:rPr>
        <w:t xml:space="preserve">（三）企业实力</w:t>
      </w:r>
      <w:r/>
    </w:p>
    <w:p>
      <w:pPr>
        <w:pStyle w:val="945"/>
        <w:ind w:firstLine="482"/>
        <w:spacing w:after="0" w:line="480" w:lineRule="exact"/>
        <w:widowControl/>
        <w:rPr>
          <w:rFonts w:ascii="宋体" w:hAnsi="宋体" w:cs="宋体"/>
          <w:sz w:val="24"/>
          <w:szCs w:val="24"/>
        </w:rPr>
      </w:pPr>
      <w:r>
        <w:rPr>
          <w:rFonts w:hint="eastAsia" w:ascii="宋体" w:hAnsi="宋体" w:cs="宋体"/>
          <w:sz w:val="24"/>
          <w:szCs w:val="24"/>
        </w:rPr>
        <w:t xml:space="preserve">投标人具备有效期内的提供质量管理体系认证、环境管理体系认证的优先。</w:t>
      </w:r>
      <w:r/>
    </w:p>
    <w:p>
      <w:pPr>
        <w:pStyle w:val="945"/>
        <w:ind w:firstLine="482"/>
        <w:spacing w:after="0" w:line="480" w:lineRule="exact"/>
        <w:widowControl/>
        <w:rPr>
          <w:rFonts w:ascii="宋体" w:hAnsi="宋体" w:cs="宋体"/>
          <w:sz w:val="24"/>
          <w:szCs w:val="24"/>
        </w:rPr>
      </w:pPr>
      <w:r>
        <w:rPr>
          <w:rFonts w:hint="eastAsia" w:ascii="宋体" w:hAnsi="宋体" w:cs="宋体"/>
          <w:sz w:val="24"/>
          <w:szCs w:val="24"/>
        </w:rPr>
        <w:t xml:space="preserve">（四）样品比较</w:t>
      </w:r>
      <w:r/>
    </w:p>
    <w:p>
      <w:pPr>
        <w:pStyle w:val="945"/>
        <w:ind w:firstLine="482"/>
        <w:spacing w:after="0" w:line="480" w:lineRule="exact"/>
        <w:widowControl/>
        <w:rPr>
          <w:rFonts w:ascii="宋体" w:hAnsi="宋体" w:cs="宋体"/>
          <w:sz w:val="24"/>
          <w:szCs w:val="24"/>
        </w:rPr>
      </w:pPr>
      <w:r>
        <w:rPr>
          <w:rFonts w:hint="eastAsia" w:ascii="宋体" w:hAnsi="宋体" w:cs="宋体"/>
          <w:sz w:val="24"/>
          <w:szCs w:val="24"/>
        </w:rPr>
        <w:t xml:space="preserve">投标人提供的样品至少符合下列要求：</w:t>
      </w:r>
      <w:r/>
    </w:p>
    <w:p>
      <w:pPr>
        <w:pStyle w:val="945"/>
        <w:ind w:firstLine="482"/>
        <w:spacing w:after="0" w:line="480" w:lineRule="exact"/>
        <w:widowControl/>
        <w:rPr>
          <w:rFonts w:ascii="宋体" w:hAnsi="宋体" w:cs="宋体"/>
          <w:sz w:val="24"/>
          <w:szCs w:val="24"/>
        </w:rPr>
      </w:pPr>
      <w:r>
        <w:rPr>
          <w:rFonts w:hint="eastAsia" w:ascii="宋体" w:hAnsi="宋体" w:cs="宋体"/>
          <w:sz w:val="24"/>
          <w:szCs w:val="24"/>
        </w:rPr>
        <w:t xml:space="preserve">服装：</w:t>
      </w:r>
      <w:r/>
    </w:p>
    <w:p>
      <w:pPr>
        <w:pStyle w:val="945"/>
        <w:ind w:firstLine="482"/>
        <w:spacing w:after="0" w:line="480" w:lineRule="exact"/>
        <w:widowControl/>
        <w:rPr>
          <w:rFonts w:ascii="宋体" w:hAnsi="宋体" w:cs="宋体"/>
          <w:sz w:val="24"/>
          <w:szCs w:val="24"/>
        </w:rPr>
      </w:pPr>
      <w:r>
        <w:rPr>
          <w:rFonts w:hint="eastAsia" w:ascii="宋体" w:hAnsi="宋体" w:cs="宋体"/>
          <w:sz w:val="24"/>
          <w:szCs w:val="24"/>
        </w:rPr>
        <w:t xml:space="preserve">1、成衣效果：提供样品的成品外观、对称部位互差、锁眼、拉链、钉扣、敷衬；面</w:t>
      </w:r>
      <w:r>
        <w:rPr>
          <w:rFonts w:hint="eastAsia" w:ascii="宋体" w:hAnsi="宋体" w:cs="宋体"/>
          <w:sz w:val="24"/>
          <w:szCs w:val="24"/>
        </w:rPr>
        <w:t xml:space="preserve">、辅料成分达到招标文件技术要求；面料的色泽饱满、无色差、不起皱</w:t>
      </w:r>
      <w:r>
        <w:rPr>
          <w:rFonts w:hint="eastAsia" w:ascii="宋体" w:hAnsi="宋体" w:cs="宋体"/>
          <w:sz w:val="24"/>
          <w:szCs w:val="24"/>
        </w:rPr>
        <w:t xml:space="preserve">，图案完整</w:t>
      </w:r>
      <w:r>
        <w:rPr>
          <w:rFonts w:hint="eastAsia" w:ascii="宋体" w:hAnsi="宋体" w:cs="宋体"/>
          <w:sz w:val="24"/>
          <w:szCs w:val="24"/>
        </w:rPr>
        <w:t xml:space="preserve">、对称</w:t>
      </w:r>
      <w:r>
        <w:rPr>
          <w:rFonts w:hint="eastAsia" w:ascii="宋体" w:hAnsi="宋体" w:cs="宋体"/>
          <w:sz w:val="24"/>
          <w:szCs w:val="24"/>
        </w:rPr>
        <w:t xml:space="preserve">（衣服标志、字样清晰、牢固，位置正确、拉链顺滑耐用牢固）。</w:t>
      </w:r>
      <w:r/>
    </w:p>
    <w:p>
      <w:pPr>
        <w:pStyle w:val="945"/>
        <w:ind w:firstLine="482"/>
        <w:spacing w:after="0" w:line="480" w:lineRule="exact"/>
        <w:widowControl/>
        <w:rPr>
          <w:rFonts w:ascii="宋体" w:hAnsi="宋体" w:cs="宋体"/>
          <w:sz w:val="24"/>
          <w:szCs w:val="24"/>
        </w:rPr>
      </w:pPr>
      <w:r>
        <w:rPr>
          <w:rFonts w:hint="eastAsia" w:ascii="宋体" w:hAnsi="宋体" w:cs="宋体"/>
          <w:sz w:val="24"/>
          <w:szCs w:val="24"/>
        </w:rPr>
        <w:t xml:space="preserve">2、工艺水平、特点：样衣裁剪、锁边、走线平直、针脚粗细、制作牢固（服装内部使用包边工艺、边缘处理、样衣的前后衣片、左右袖子平衡贴服、对称圆顺）</w:t>
      </w:r>
      <w:r/>
    </w:p>
    <w:p>
      <w:pPr>
        <w:pStyle w:val="945"/>
        <w:ind w:firstLine="482"/>
        <w:spacing w:after="0" w:line="480" w:lineRule="exact"/>
        <w:widowControl/>
        <w:rPr>
          <w:rFonts w:ascii="宋体" w:hAnsi="宋体" w:cs="宋体"/>
          <w:sz w:val="24"/>
          <w:szCs w:val="24"/>
        </w:rPr>
      </w:pPr>
      <w:r>
        <w:rPr>
          <w:rFonts w:hint="eastAsia" w:ascii="宋体" w:hAnsi="宋体" w:cs="宋体"/>
          <w:sz w:val="24"/>
          <w:szCs w:val="24"/>
        </w:rPr>
        <w:t xml:space="preserve">3、服装功能部位：服装功能部位裁剪合理，面辅料配置</w:t>
      </w:r>
      <w:r>
        <w:rPr>
          <w:rFonts w:hint="eastAsia" w:ascii="宋体" w:hAnsi="宋体" w:cs="宋体"/>
          <w:sz w:val="24"/>
          <w:szCs w:val="24"/>
        </w:rPr>
        <w:t xml:space="preserve">符合项目需求</w:t>
      </w:r>
      <w:r>
        <w:rPr>
          <w:rFonts w:hint="eastAsia" w:ascii="宋体" w:hAnsi="宋体" w:cs="宋体"/>
          <w:sz w:val="24"/>
          <w:szCs w:val="24"/>
        </w:rPr>
        <w:t xml:space="preserve">。</w:t>
      </w:r>
      <w:r/>
    </w:p>
    <w:p>
      <w:pPr>
        <w:pStyle w:val="945"/>
        <w:ind w:firstLine="482"/>
        <w:spacing w:after="0" w:line="480" w:lineRule="exact"/>
        <w:widowControl/>
        <w:rPr>
          <w:rFonts w:ascii="宋体" w:hAnsi="宋体" w:cs="宋体"/>
          <w:sz w:val="24"/>
          <w:szCs w:val="24"/>
        </w:rPr>
      </w:pPr>
      <w:r>
        <w:rPr>
          <w:rFonts w:hint="eastAsia" w:ascii="宋体" w:hAnsi="宋体" w:cs="宋体"/>
          <w:sz w:val="24"/>
          <w:szCs w:val="24"/>
        </w:rPr>
        <w:t xml:space="preserve">背包、运动鞋</w:t>
      </w:r>
      <w:r/>
    </w:p>
    <w:p>
      <w:pPr>
        <w:pStyle w:val="945"/>
        <w:ind w:firstLine="482"/>
        <w:spacing w:after="0" w:line="480" w:lineRule="exact"/>
        <w:widowControl/>
        <w:rPr>
          <w:rFonts w:ascii="宋体" w:hAnsi="宋体" w:cs="宋体"/>
          <w:sz w:val="24"/>
          <w:szCs w:val="24"/>
        </w:rPr>
      </w:pPr>
      <w:r>
        <w:rPr>
          <w:rFonts w:hint="eastAsia" w:ascii="宋体" w:hAnsi="宋体" w:cs="宋体"/>
          <w:sz w:val="24"/>
          <w:szCs w:val="24"/>
        </w:rPr>
        <w:t xml:space="preserve">颜色无色差、制作工艺：拼接线平服、对称；</w:t>
      </w:r>
      <w:r>
        <w:rPr>
          <w:rFonts w:hint="eastAsia" w:ascii="宋体" w:hAnsi="宋体" w:cs="宋体"/>
          <w:sz w:val="24"/>
          <w:szCs w:val="24"/>
        </w:rPr>
        <w:t xml:space="preserve">无异味，工艺先进；整体不得有污渍、烫痕、划破</w:t>
      </w:r>
      <w:r>
        <w:rPr>
          <w:rFonts w:hint="eastAsia" w:ascii="宋体" w:hAnsi="宋体" w:cs="宋体"/>
          <w:sz w:val="24"/>
          <w:szCs w:val="24"/>
        </w:rPr>
        <w:t xml:space="preserve">。</w:t>
      </w:r>
      <w:r/>
    </w:p>
    <w:p>
      <w:pPr>
        <w:pStyle w:val="945"/>
        <w:ind w:firstLine="482"/>
        <w:spacing w:after="0" w:line="480" w:lineRule="exact"/>
        <w:widowControl/>
        <w:rPr>
          <w:rFonts w:ascii="宋体" w:hAnsi="宋体" w:cs="宋体"/>
          <w:sz w:val="24"/>
          <w:szCs w:val="24"/>
        </w:rPr>
      </w:pPr>
      <w:r>
        <w:rPr>
          <w:rFonts w:hint="eastAsia" w:ascii="宋体" w:hAnsi="宋体" w:cs="宋体"/>
          <w:sz w:val="24"/>
          <w:szCs w:val="24"/>
        </w:rPr>
        <w:t xml:space="preserve">（五）项目实施方案</w:t>
      </w:r>
      <w:r/>
    </w:p>
    <w:p>
      <w:pPr>
        <w:pStyle w:val="945"/>
        <w:ind w:firstLine="482"/>
        <w:spacing w:after="0" w:line="480" w:lineRule="exact"/>
        <w:widowControl/>
        <w:rPr>
          <w:rFonts w:ascii="宋体" w:hAnsi="宋体" w:cs="宋体"/>
          <w:sz w:val="24"/>
          <w:szCs w:val="24"/>
        </w:rPr>
      </w:pPr>
      <w:r>
        <w:rPr>
          <w:rFonts w:hint="eastAsia" w:ascii="宋体" w:hAnsi="宋体" w:cs="宋体"/>
          <w:sz w:val="24"/>
          <w:szCs w:val="24"/>
        </w:rPr>
        <w:t xml:space="preserve">投标人应根据采购需求和本项目实际，制订相应的供货实施方案包括但不限于以下内容：</w:t>
      </w:r>
      <w:r/>
    </w:p>
    <w:p>
      <w:pPr>
        <w:pStyle w:val="945"/>
        <w:ind w:firstLine="482"/>
        <w:spacing w:after="0" w:line="480" w:lineRule="exact"/>
        <w:widowControl/>
        <w:rPr>
          <w:rFonts w:ascii="宋体" w:hAnsi="宋体" w:cs="宋体"/>
          <w:sz w:val="24"/>
          <w:szCs w:val="24"/>
        </w:rPr>
      </w:pPr>
      <w:r>
        <w:rPr>
          <w:rFonts w:hint="eastAsia" w:ascii="宋体" w:hAnsi="宋体" w:cs="宋体"/>
          <w:sz w:val="24"/>
          <w:szCs w:val="24"/>
        </w:rPr>
        <w:t xml:space="preserve">①量体方案</w:t>
      </w:r>
      <w:r/>
    </w:p>
    <w:p>
      <w:pPr>
        <w:pStyle w:val="945"/>
        <w:ind w:firstLine="482"/>
        <w:spacing w:after="0" w:line="480" w:lineRule="exact"/>
        <w:widowControl/>
        <w:rPr>
          <w:rFonts w:ascii="宋体" w:hAnsi="宋体" w:cs="宋体"/>
          <w:sz w:val="24"/>
          <w:szCs w:val="24"/>
        </w:rPr>
      </w:pPr>
      <w:r>
        <w:rPr>
          <w:rFonts w:hint="eastAsia" w:ascii="宋体" w:hAnsi="宋体" w:cs="宋体"/>
          <w:sz w:val="24"/>
          <w:szCs w:val="24"/>
        </w:rPr>
        <w:t xml:space="preserve">明确量体责任主体（如中标人组建专业量体团队，或联合服装制造商提供上门量体服务），并对接采购人（</w:t>
      </w:r>
      <w:r>
        <w:rPr>
          <w:rFonts w:hint="eastAsia" w:ascii="宋体" w:hAnsi="宋体" w:cs="宋体"/>
          <w:sz w:val="24"/>
          <w:szCs w:val="24"/>
        </w:rPr>
        <w:t xml:space="preserve">盐城市体育局</w:t>
      </w:r>
      <w:r>
        <w:rPr>
          <w:rFonts w:hint="eastAsia" w:ascii="宋体" w:hAnsi="宋体" w:cs="宋体"/>
          <w:sz w:val="24"/>
          <w:szCs w:val="24"/>
        </w:rPr>
        <w:t xml:space="preserve">）确定各项目运动员名单、时间节点。分项目制定量体清单：针对不同运动项目服装的特殊需求明确量体维度，避免通用量体导致版型不合。</w:t>
      </w:r>
      <w:r/>
    </w:p>
    <w:p>
      <w:pPr>
        <w:pStyle w:val="945"/>
        <w:ind w:firstLine="482"/>
        <w:spacing w:after="0" w:line="480" w:lineRule="exact"/>
        <w:widowControl/>
        <w:rPr>
          <w:rFonts w:ascii="宋体" w:hAnsi="宋体" w:cs="宋体"/>
          <w:sz w:val="24"/>
          <w:szCs w:val="24"/>
        </w:rPr>
      </w:pPr>
      <w:r>
        <w:rPr>
          <w:rFonts w:hint="eastAsia" w:ascii="宋体" w:hAnsi="宋体" w:cs="宋体"/>
          <w:sz w:val="24"/>
          <w:szCs w:val="24"/>
        </w:rPr>
        <w:t xml:space="preserve">②供货方案</w:t>
      </w:r>
      <w:r/>
    </w:p>
    <w:p>
      <w:pPr>
        <w:pStyle w:val="945"/>
        <w:ind w:firstLine="482"/>
        <w:spacing w:after="0" w:line="480" w:lineRule="exact"/>
        <w:widowControl/>
        <w:rPr>
          <w:rFonts w:ascii="宋体" w:hAnsi="宋体" w:cs="宋体"/>
          <w:sz w:val="24"/>
          <w:szCs w:val="24"/>
        </w:rPr>
      </w:pPr>
      <w:r>
        <w:rPr>
          <w:rFonts w:hint="eastAsia" w:ascii="宋体" w:hAnsi="宋体" w:cs="宋体"/>
          <w:sz w:val="24"/>
          <w:szCs w:val="24"/>
        </w:rPr>
        <w:t xml:space="preserve">结合</w:t>
      </w:r>
      <w:r>
        <w:rPr>
          <w:rFonts w:ascii="宋体" w:hAnsi="宋体" w:cs="宋体"/>
          <w:sz w:val="24"/>
          <w:szCs w:val="24"/>
        </w:rPr>
        <w:t xml:space="preserve">2</w:t>
      </w:r>
      <w:r>
        <w:rPr>
          <w:rFonts w:hint="eastAsia" w:ascii="宋体" w:hAnsi="宋体" w:cs="宋体"/>
          <w:sz w:val="24"/>
          <w:szCs w:val="24"/>
        </w:rPr>
        <w:t xml:space="preserve">0天总工期，拆解供货节点，明确每批次供货的项目、产品清单、交付时间（如优先交付比赛时间靠前的项目服装）。因“数量按实际结算”，需在方案中明确“按采购人最终确认的尺码、颜色清单调整供货数量”，且更换成本已包含在报价中，不额外加价（如部分运动员尺码调整，无需额外收费）。</w:t>
      </w:r>
      <w:r/>
    </w:p>
    <w:p>
      <w:pPr>
        <w:pStyle w:val="945"/>
        <w:ind w:firstLine="482"/>
        <w:spacing w:after="0" w:line="480" w:lineRule="exact"/>
        <w:widowControl/>
        <w:rPr>
          <w:rFonts w:ascii="宋体" w:hAnsi="宋体" w:cs="宋体"/>
          <w:sz w:val="24"/>
          <w:szCs w:val="24"/>
        </w:rPr>
      </w:pPr>
      <w:r>
        <w:rPr>
          <w:rFonts w:hint="eastAsia" w:ascii="宋体" w:hAnsi="宋体" w:cs="宋体"/>
          <w:sz w:val="24"/>
          <w:szCs w:val="24"/>
        </w:rPr>
        <w:t xml:space="preserve">③运输方案</w:t>
      </w:r>
      <w:r/>
    </w:p>
    <w:p>
      <w:pPr>
        <w:pStyle w:val="945"/>
        <w:ind w:firstLine="482"/>
        <w:spacing w:after="0" w:line="480" w:lineRule="exact"/>
        <w:widowControl/>
        <w:rPr>
          <w:rFonts w:ascii="宋体" w:hAnsi="宋体" w:cs="宋体"/>
          <w:sz w:val="24"/>
          <w:szCs w:val="24"/>
        </w:rPr>
      </w:pPr>
      <w:r>
        <w:rPr>
          <w:rFonts w:hint="eastAsia" w:ascii="宋体" w:hAnsi="宋体" w:cs="宋体"/>
          <w:sz w:val="24"/>
          <w:szCs w:val="24"/>
        </w:rPr>
        <w:t xml:space="preserve">需结合服装材质特性（如聚酯纤维、氨纶面料需防潮）与交付地点（</w:t>
      </w:r>
      <w:r>
        <w:rPr>
          <w:rFonts w:hint="eastAsia" w:ascii="宋体" w:hAnsi="宋体" w:cs="宋体"/>
          <w:sz w:val="24"/>
          <w:szCs w:val="24"/>
        </w:rPr>
        <w:t xml:space="preserve">盐城市体育局</w:t>
      </w:r>
      <w:r>
        <w:rPr>
          <w:rFonts w:hint="eastAsia" w:ascii="宋体" w:hAnsi="宋体" w:cs="宋体"/>
          <w:sz w:val="24"/>
          <w:szCs w:val="24"/>
        </w:rPr>
        <w:t xml:space="preserve">），制定专项运输方案。优先选择直达公路运输（如合作具备防潮运输能力的物流公司），避免中转导致延误或损坏；对紧急需求（如临近比赛的项目服装），可提供“加急运输方案”。</w:t>
      </w:r>
      <w:r/>
    </w:p>
    <w:p>
      <w:pPr>
        <w:pStyle w:val="945"/>
        <w:ind w:firstLine="482"/>
        <w:spacing w:after="0" w:line="480" w:lineRule="exact"/>
        <w:widowControl/>
        <w:rPr>
          <w:rFonts w:ascii="宋体" w:hAnsi="宋体" w:cs="宋体"/>
          <w:sz w:val="24"/>
          <w:szCs w:val="24"/>
        </w:rPr>
      </w:pPr>
      <w:r>
        <w:rPr>
          <w:rFonts w:hint="eastAsia" w:ascii="宋体" w:hAnsi="宋体" w:cs="宋体"/>
          <w:sz w:val="24"/>
          <w:szCs w:val="24"/>
        </w:rPr>
        <w:t xml:space="preserve">④进度保障措施</w:t>
      </w:r>
      <w:r/>
    </w:p>
    <w:p>
      <w:pPr>
        <w:pStyle w:val="945"/>
        <w:ind w:firstLine="482"/>
        <w:spacing w:after="0" w:line="480" w:lineRule="exact"/>
        <w:widowControl/>
        <w:rPr>
          <w:rFonts w:ascii="宋体" w:hAnsi="宋体" w:cs="宋体"/>
          <w:sz w:val="24"/>
          <w:szCs w:val="24"/>
        </w:rPr>
      </w:pPr>
      <w:r>
        <w:rPr>
          <w:rFonts w:hint="eastAsia" w:ascii="宋体" w:hAnsi="宋体" w:cs="宋体"/>
          <w:sz w:val="24"/>
          <w:szCs w:val="24"/>
        </w:rPr>
        <w:t xml:space="preserve">投标单位需制定详细的项目实施时间表，明确各阶段工作内容及时间节点。项目整体周期不超过</w:t>
      </w:r>
      <w:r>
        <w:rPr>
          <w:rFonts w:ascii="宋体" w:hAnsi="宋体" w:cs="宋体"/>
          <w:sz w:val="24"/>
          <w:szCs w:val="24"/>
        </w:rPr>
        <w:t xml:space="preserve">2</w:t>
      </w:r>
      <w:r>
        <w:rPr>
          <w:rFonts w:hint="eastAsia" w:ascii="宋体" w:hAnsi="宋体" w:cs="宋体"/>
          <w:sz w:val="24"/>
          <w:szCs w:val="24"/>
        </w:rPr>
        <w:t xml:space="preserve">0天，从合同签订之日起计算。</w:t>
      </w:r>
      <w:r/>
    </w:p>
    <w:p>
      <w:pPr>
        <w:pStyle w:val="945"/>
        <w:ind w:firstLine="482"/>
        <w:spacing w:after="0" w:line="480" w:lineRule="exact"/>
        <w:widowControl/>
        <w:rPr>
          <w:rFonts w:ascii="宋体" w:hAnsi="宋体" w:cs="宋体"/>
          <w:sz w:val="24"/>
          <w:szCs w:val="24"/>
        </w:rPr>
      </w:pPr>
      <w:r>
        <w:rPr>
          <w:rFonts w:hint="eastAsia" w:ascii="宋体" w:hAnsi="宋体" w:cs="宋体"/>
          <w:sz w:val="24"/>
          <w:szCs w:val="24"/>
        </w:rPr>
        <w:t xml:space="preserve">⑤验收方案</w:t>
      </w:r>
      <w:r/>
    </w:p>
    <w:p>
      <w:pPr>
        <w:pStyle w:val="945"/>
        <w:ind w:firstLine="482"/>
        <w:spacing w:after="0" w:line="480" w:lineRule="exact"/>
        <w:widowControl/>
        <w:rPr>
          <w:rFonts w:ascii="宋体" w:hAnsi="宋体" w:cs="宋体"/>
          <w:sz w:val="24"/>
          <w:szCs w:val="24"/>
        </w:rPr>
      </w:pPr>
      <w:r>
        <w:rPr>
          <w:rFonts w:hint="eastAsia" w:ascii="宋体" w:hAnsi="宋体" w:cs="宋体"/>
          <w:sz w:val="24"/>
          <w:szCs w:val="24"/>
        </w:rPr>
        <w:t xml:space="preserve">协助采购人核对“产品品牌、型号、规格、数量、外观”（如检查前胸“盐城”刺绣是否符合要求），对不符项立即记录并提出整改方案。</w:t>
      </w:r>
      <w:r/>
    </w:p>
    <w:p>
      <w:pPr>
        <w:pStyle w:val="945"/>
        <w:ind w:firstLine="482"/>
        <w:spacing w:after="0" w:line="480" w:lineRule="exact"/>
        <w:widowControl/>
        <w:rPr>
          <w:rFonts w:ascii="宋体" w:hAnsi="宋体" w:cs="宋体"/>
          <w:sz w:val="24"/>
          <w:szCs w:val="24"/>
        </w:rPr>
      </w:pPr>
      <w:r>
        <w:rPr>
          <w:rFonts w:hint="eastAsia" w:ascii="宋体" w:hAnsi="宋体" w:cs="宋体"/>
          <w:sz w:val="24"/>
          <w:szCs w:val="24"/>
        </w:rPr>
        <w:t xml:space="preserve">（六）售后服务方案</w:t>
      </w:r>
      <w:r/>
    </w:p>
    <w:p>
      <w:pPr>
        <w:pStyle w:val="945"/>
        <w:ind w:firstLine="482"/>
        <w:spacing w:after="0" w:line="480" w:lineRule="exact"/>
        <w:widowControl/>
        <w:rPr>
          <w:rFonts w:ascii="宋体" w:hAnsi="宋体" w:cs="宋体"/>
          <w:sz w:val="24"/>
          <w:szCs w:val="24"/>
        </w:rPr>
      </w:pPr>
      <w:r>
        <w:rPr>
          <w:rFonts w:hint="eastAsia" w:ascii="宋体" w:hAnsi="宋体" w:cs="宋体"/>
          <w:sz w:val="24"/>
          <w:szCs w:val="24"/>
        </w:rPr>
        <w:t xml:space="preserve">投标人针对项目需求内容制定明确、详细、规范、全面、可操作性强的售后服务方案，至少包含以下内容:</w:t>
      </w:r>
      <w:r/>
    </w:p>
    <w:p>
      <w:pPr>
        <w:pStyle w:val="945"/>
        <w:ind w:firstLine="482"/>
        <w:spacing w:after="0" w:line="480" w:lineRule="exact"/>
        <w:widowControl/>
        <w:rPr>
          <w:rFonts w:ascii="宋体" w:hAnsi="宋体" w:cs="宋体"/>
          <w:sz w:val="24"/>
          <w:szCs w:val="24"/>
        </w:rPr>
      </w:pPr>
      <w:r>
        <w:rPr>
          <w:rFonts w:hint="eastAsia" w:ascii="宋体" w:hAnsi="宋体" w:cs="宋体"/>
          <w:sz w:val="24"/>
          <w:szCs w:val="24"/>
        </w:rPr>
        <w:t xml:space="preserve">①售后服务体系的建立</w:t>
      </w:r>
      <w:r/>
    </w:p>
    <w:p>
      <w:pPr>
        <w:pStyle w:val="945"/>
        <w:ind w:firstLine="482"/>
        <w:spacing w:after="0" w:line="480" w:lineRule="exact"/>
        <w:widowControl/>
        <w:rPr>
          <w:rFonts w:ascii="宋体" w:hAnsi="宋体" w:cs="宋体"/>
          <w:sz w:val="24"/>
          <w:szCs w:val="24"/>
        </w:rPr>
      </w:pPr>
      <w:r>
        <w:rPr>
          <w:rFonts w:hint="eastAsia" w:ascii="宋体" w:hAnsi="宋体" w:cs="宋体"/>
          <w:sz w:val="24"/>
          <w:szCs w:val="24"/>
        </w:rPr>
        <w:t xml:space="preserve">需明确售后服务的组织架构、人员配置及服务渠道，确保采购人能快速对接、高效解决问题，符合招标文件“24小时响应”“终身免费服务”等要求。</w:t>
      </w:r>
      <w:r/>
    </w:p>
    <w:p>
      <w:pPr>
        <w:pStyle w:val="945"/>
        <w:ind w:firstLine="482"/>
        <w:spacing w:after="0" w:line="480" w:lineRule="exact"/>
        <w:widowControl/>
        <w:rPr>
          <w:rFonts w:ascii="宋体" w:hAnsi="宋体" w:cs="宋体"/>
          <w:sz w:val="24"/>
          <w:szCs w:val="24"/>
        </w:rPr>
      </w:pPr>
      <w:r>
        <w:rPr>
          <w:rFonts w:hint="eastAsia" w:ascii="宋体" w:hAnsi="宋体" w:cs="宋体"/>
          <w:sz w:val="24"/>
          <w:szCs w:val="24"/>
        </w:rPr>
        <w:t xml:space="preserve">②退换货与更换服务</w:t>
      </w:r>
      <w:r/>
    </w:p>
    <w:p>
      <w:pPr>
        <w:pStyle w:val="945"/>
        <w:ind w:firstLine="482"/>
        <w:spacing w:after="0" w:line="480" w:lineRule="exact"/>
        <w:widowControl/>
        <w:rPr>
          <w:rFonts w:ascii="宋体" w:hAnsi="宋体" w:cs="宋体"/>
          <w:sz w:val="24"/>
          <w:szCs w:val="24"/>
        </w:rPr>
      </w:pPr>
      <w:r>
        <w:rPr>
          <w:rFonts w:hint="eastAsia" w:ascii="宋体" w:hAnsi="宋体" w:cs="宋体"/>
          <w:sz w:val="24"/>
          <w:szCs w:val="24"/>
        </w:rPr>
        <w:t xml:space="preserve">针对“产品质量问题”“尺码不符”“工艺缺陷”等场景，需明确退换货/更换的条件、流程及时效，符合招标文件“无条件调换”“价格不再调整”要求。</w:t>
      </w:r>
      <w:r/>
    </w:p>
    <w:p>
      <w:pPr>
        <w:pStyle w:val="945"/>
        <w:ind w:firstLine="482"/>
        <w:spacing w:after="0" w:line="480" w:lineRule="exact"/>
        <w:widowControl/>
        <w:rPr>
          <w:rFonts w:ascii="宋体" w:hAnsi="宋体" w:cs="宋体"/>
          <w:sz w:val="24"/>
          <w:szCs w:val="24"/>
        </w:rPr>
      </w:pPr>
      <w:r>
        <w:rPr>
          <w:rFonts w:hint="eastAsia" w:ascii="宋体" w:hAnsi="宋体" w:cs="宋体"/>
          <w:sz w:val="24"/>
          <w:szCs w:val="24"/>
        </w:rPr>
        <w:t xml:space="preserve">③响应机制与服务流程</w:t>
      </w:r>
      <w:r/>
    </w:p>
    <w:p>
      <w:pPr>
        <w:pStyle w:val="945"/>
        <w:ind w:firstLine="482"/>
        <w:spacing w:after="0" w:line="480" w:lineRule="exact"/>
        <w:widowControl/>
        <w:rPr>
          <w:rFonts w:ascii="宋体" w:hAnsi="宋体" w:cs="宋体"/>
          <w:sz w:val="24"/>
          <w:szCs w:val="24"/>
        </w:rPr>
      </w:pPr>
      <w:r>
        <w:rPr>
          <w:rFonts w:hint="eastAsia" w:ascii="宋体" w:hAnsi="宋体" w:cs="宋体"/>
          <w:sz w:val="24"/>
          <w:szCs w:val="24"/>
        </w:rPr>
        <w:t xml:space="preserve">需建立“分级响应”机制，针对不同紧急程度的问题制定差异化处理时效，确保符合招标文件“24小时响应”及比赛场景下的紧急需求。</w:t>
      </w:r>
      <w:r/>
    </w:p>
    <w:p>
      <w:pPr>
        <w:pStyle w:val="945"/>
        <w:ind w:firstLine="482"/>
        <w:spacing w:after="0" w:line="480" w:lineRule="exact"/>
        <w:widowControl/>
        <w:rPr>
          <w:rFonts w:ascii="宋体" w:hAnsi="宋体" w:cs="宋体"/>
          <w:sz w:val="24"/>
          <w:szCs w:val="24"/>
        </w:rPr>
      </w:pPr>
      <w:r>
        <w:rPr>
          <w:rFonts w:hint="eastAsia" w:ascii="宋体" w:hAnsi="宋体" w:cs="宋体"/>
          <w:sz w:val="24"/>
          <w:szCs w:val="24"/>
        </w:rPr>
        <w:t xml:space="preserve">④售后保障承诺</w:t>
      </w:r>
      <w:r/>
    </w:p>
    <w:p>
      <w:pPr>
        <w:pStyle w:val="945"/>
        <w:ind w:firstLine="482"/>
        <w:spacing w:after="0" w:line="480" w:lineRule="exact"/>
        <w:widowControl/>
        <w:rPr>
          <w:rFonts w:ascii="宋体" w:hAnsi="宋体" w:cs="宋体"/>
          <w:sz w:val="24"/>
          <w:szCs w:val="24"/>
        </w:rPr>
      </w:pPr>
      <w:r>
        <w:rPr>
          <w:rFonts w:hint="eastAsia" w:ascii="宋体" w:hAnsi="宋体" w:cs="宋体"/>
          <w:sz w:val="24"/>
          <w:szCs w:val="24"/>
        </w:rPr>
        <w:t xml:space="preserve">需明确“质保期服务”“正品保障”“损失赔偿”等承诺，严格遵循招标文件“不低于</w:t>
      </w:r>
      <w:r>
        <w:rPr>
          <w:rFonts w:ascii="宋体" w:hAnsi="宋体" w:cs="宋体"/>
          <w:sz w:val="24"/>
          <w:szCs w:val="24"/>
        </w:rPr>
        <w:t xml:space="preserve">1</w:t>
      </w:r>
      <w:r>
        <w:rPr>
          <w:rFonts w:hint="eastAsia" w:ascii="宋体" w:hAnsi="宋体" w:cs="宋体"/>
          <w:sz w:val="24"/>
          <w:szCs w:val="24"/>
        </w:rPr>
        <w:t xml:space="preserve">年</w:t>
      </w:r>
      <w:r>
        <w:rPr>
          <w:rFonts w:hint="eastAsia" w:ascii="宋体" w:hAnsi="宋体" w:cs="宋体"/>
          <w:sz w:val="24"/>
          <w:szCs w:val="24"/>
        </w:rPr>
        <w:t xml:space="preserve">免费质保”“假货不付款”等条款。</w:t>
      </w:r>
      <w:r/>
    </w:p>
    <w:p>
      <w:pPr>
        <w:pStyle w:val="945"/>
        <w:ind w:firstLine="482"/>
        <w:spacing w:after="0" w:line="480" w:lineRule="exact"/>
        <w:widowControl/>
        <w:rPr>
          <w:rFonts w:ascii="宋体" w:hAnsi="宋体" w:cs="宋体"/>
          <w:sz w:val="24"/>
          <w:szCs w:val="24"/>
        </w:rPr>
      </w:pPr>
      <w:r>
        <w:rPr>
          <w:rFonts w:hint="eastAsia" w:ascii="宋体" w:hAnsi="宋体" w:cs="宋体"/>
          <w:sz w:val="24"/>
          <w:szCs w:val="24"/>
        </w:rPr>
        <w:t xml:space="preserve">⑤应急保障措施</w:t>
      </w:r>
      <w:r/>
    </w:p>
    <w:p>
      <w:pPr>
        <w:pStyle w:val="945"/>
        <w:ind w:firstLine="482"/>
        <w:spacing w:after="0" w:line="480" w:lineRule="exact"/>
        <w:widowControl/>
        <w:rPr>
          <w:rFonts w:ascii="宋体" w:hAnsi="宋体" w:cs="宋体"/>
          <w:sz w:val="24"/>
          <w:szCs w:val="24"/>
        </w:rPr>
      </w:pPr>
      <w:r>
        <w:rPr>
          <w:rFonts w:hint="eastAsia" w:ascii="宋体" w:hAnsi="宋体" w:cs="宋体"/>
          <w:sz w:val="24"/>
          <w:szCs w:val="24"/>
        </w:rPr>
        <w:t xml:space="preserve">因项目涉及“比赛服装”，需针对“临近比赛突发质量问题”制定应急方案，避免影响赛事，符合招标文件“满足采购人一切需求”的要求。</w:t>
      </w:r>
      <w:r/>
    </w:p>
    <w:p>
      <w:pPr>
        <w:pStyle w:val="945"/>
        <w:ind w:firstLine="482"/>
        <w:spacing w:after="0" w:line="480" w:lineRule="exact"/>
        <w:widowControl/>
        <w:rPr>
          <w:rFonts w:ascii="宋体" w:hAnsi="宋体" w:cs="宋体"/>
          <w:sz w:val="24"/>
          <w:szCs w:val="24"/>
        </w:rPr>
      </w:pPr>
      <w:r>
        <w:rPr>
          <w:rFonts w:hint="eastAsia" w:ascii="宋体" w:hAnsi="宋体" w:cs="宋体"/>
          <w:sz w:val="24"/>
          <w:szCs w:val="24"/>
        </w:rPr>
        <w:t xml:space="preserve">（七）</w:t>
      </w:r>
      <w:r>
        <w:rPr>
          <w:rFonts w:hint="eastAsia" w:ascii="宋体" w:hAnsi="宋体" w:cs="宋体"/>
          <w:sz w:val="24"/>
          <w:szCs w:val="24"/>
        </w:rPr>
        <w:t xml:space="preserve">环境标志</w:t>
      </w:r>
      <w:r/>
    </w:p>
    <w:p>
      <w:pPr>
        <w:pStyle w:val="927"/>
        <w:ind w:firstLine="480"/>
        <w:spacing w:beforeAutospacing="0" w:afterAutospacing="0" w:line="360" w:lineRule="auto"/>
        <w:rPr>
          <w:rFonts w:ascii="宋体" w:hAnsi="宋体" w:eastAsia="宋体" w:cs="宋体"/>
          <w:i/>
          <w:u w:val="single"/>
        </w:rPr>
      </w:pPr>
      <w:r>
        <w:rPr>
          <w:rFonts w:hint="eastAsia" w:ascii="宋体" w:hAnsi="宋体" w:eastAsia="宋体" w:cs="宋体"/>
          <w:lang w:bidi="ar"/>
        </w:rPr>
        <w:t xml:space="preserve">投标</w:t>
      </w:r>
      <w:r>
        <w:rPr>
          <w:rFonts w:hint="eastAsia" w:ascii="宋体" w:hAnsi="宋体" w:eastAsia="宋体" w:cs="宋体"/>
          <w:lang w:bidi="ar"/>
        </w:rPr>
        <w:t xml:space="preserve">产品</w:t>
      </w:r>
      <w:r>
        <w:rPr>
          <w:rFonts w:hint="eastAsia" w:ascii="宋体" w:hAnsi="宋体" w:eastAsia="宋体" w:cs="宋体"/>
          <w:lang w:bidi="ar"/>
        </w:rPr>
        <w:t xml:space="preserve">具有</w:t>
      </w:r>
      <w:r>
        <w:rPr>
          <w:rFonts w:hint="eastAsia" w:ascii="宋体" w:hAnsi="宋体" w:eastAsia="宋体" w:cs="宋体"/>
          <w:lang w:bidi="ar"/>
        </w:rPr>
        <w:t xml:space="preserve">环保产品认证证书</w:t>
      </w:r>
      <w:r>
        <w:rPr>
          <w:rFonts w:hint="eastAsia" w:ascii="宋体" w:hAnsi="宋体" w:eastAsia="宋体" w:cs="宋体"/>
          <w:lang w:bidi="ar"/>
        </w:rPr>
        <w:t xml:space="preserve">的优先。</w:t>
      </w:r>
      <w:r/>
    </w:p>
    <w:p>
      <w:pPr>
        <w:pStyle w:val="927"/>
        <w:ind w:firstLine="480"/>
        <w:spacing w:beforeAutospacing="0" w:afterAutospacing="0" w:line="360" w:lineRule="auto"/>
        <w:rPr>
          <w:rFonts w:ascii="宋体" w:hAnsi="宋体" w:eastAsia="宋体" w:cs="宋体"/>
          <w:i/>
          <w:u w:val="single"/>
        </w:rPr>
      </w:pPr>
      <w:r>
        <w:rPr>
          <w:rFonts w:hint="eastAsia" w:ascii="宋体" w:hAnsi="宋体" w:eastAsia="宋体" w:cs="宋体"/>
          <w:i/>
          <w:u w:val="single"/>
        </w:rPr>
        <w:t xml:space="preserve">五</w:t>
      </w:r>
      <w:r>
        <w:rPr>
          <w:rFonts w:hint="eastAsia" w:ascii="宋体" w:hAnsi="宋体" w:eastAsia="宋体" w:cs="宋体"/>
          <w:i/>
          <w:u w:val="single"/>
        </w:rPr>
        <w:t xml:space="preserve">、本项目不接受进口产品投标</w:t>
      </w:r>
      <w:r/>
    </w:p>
    <w:p>
      <w:pPr>
        <w:pStyle w:val="927"/>
        <w:ind w:firstLine="480"/>
        <w:spacing w:beforeAutospacing="0" w:afterAutospacing="0" w:line="360" w:lineRule="auto"/>
        <w:rPr>
          <w:rFonts w:ascii="宋体" w:hAnsi="宋体" w:eastAsia="宋体" w:cs="宋体"/>
        </w:rPr>
      </w:pPr>
      <w:r>
        <w:rPr>
          <w:rFonts w:hint="eastAsia" w:ascii="宋体" w:hAnsi="宋体" w:eastAsia="宋体" w:cs="宋体"/>
        </w:rPr>
        <w:t xml:space="preserve">六</w:t>
      </w:r>
      <w:r>
        <w:rPr>
          <w:rFonts w:hint="eastAsia" w:ascii="宋体" w:hAnsi="宋体" w:eastAsia="宋体" w:cs="宋体"/>
        </w:rPr>
        <w:t xml:space="preserve">、采购标的对应的中小企业划分标准所属行业一览表</w:t>
      </w:r>
      <w:r/>
    </w:p>
    <w:tbl>
      <w:tblPr>
        <w:tblW w:w="6688" w:type="dxa"/>
        <w:jc w:val="center"/>
        <w:tblCellSpacing w:w="0" w:type="dxa"/>
        <w:tblLayout w:type="fixed"/>
        <w:tblLook w:val="04A0" w:firstRow="1" w:lastRow="0" w:firstColumn="1" w:lastColumn="0" w:noHBand="0" w:noVBand="1"/>
      </w:tblPr>
      <w:tblGrid>
        <w:gridCol w:w="545"/>
        <w:gridCol w:w="3291"/>
        <w:gridCol w:w="2852"/>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927"/>
              <w:jc w:val="center"/>
              <w:spacing w:beforeAutospacing="0" w:afterAutospacing="0" w:line="0" w:lineRule="atLeast"/>
              <w:rPr>
                <w:rFonts w:ascii="宋体" w:hAnsi="宋体" w:eastAsia="宋体" w:cs="宋体"/>
              </w:rPr>
            </w:pPr>
            <w:r>
              <w:rPr>
                <w:rFonts w:hint="eastAsia" w:ascii="宋体" w:hAnsi="宋体" w:eastAsia="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927"/>
              <w:jc w:val="center"/>
              <w:spacing w:beforeAutospacing="0" w:afterAutospacing="0" w:line="0" w:lineRule="atLeast"/>
              <w:rPr>
                <w:rFonts w:ascii="宋体" w:hAnsi="宋体" w:eastAsia="宋体" w:cs="宋体"/>
              </w:rPr>
            </w:pPr>
            <w:r>
              <w:rPr>
                <w:rFonts w:hint="eastAsia" w:ascii="宋体" w:hAnsi="宋体" w:eastAsia="宋体" w:cs="宋体"/>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927"/>
              <w:jc w:val="center"/>
              <w:spacing w:beforeAutospacing="0" w:afterAutospacing="0" w:line="0" w:lineRule="atLeast"/>
              <w:rPr>
                <w:rFonts w:ascii="宋体" w:hAnsi="宋体" w:eastAsia="宋体" w:cs="宋体"/>
              </w:rPr>
            </w:pPr>
            <w:r>
              <w:rPr>
                <w:rFonts w:hint="eastAsia" w:ascii="宋体" w:hAnsi="宋体" w:eastAsia="宋体" w:cs="宋体"/>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927"/>
              <w:jc w:val="center"/>
              <w:spacing w:beforeAutospacing="0" w:afterAutospacing="0" w:line="0" w:lineRule="atLeast"/>
              <w:rPr>
                <w:rFonts w:ascii="宋体" w:hAnsi="宋体" w:eastAsia="宋体" w:cs="宋体"/>
              </w:rPr>
            </w:pPr>
            <w:r>
              <w:rPr>
                <w:rFonts w:hint="eastAsia" w:ascii="宋体" w:hAnsi="宋体" w:eastAsia="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927"/>
              <w:jc w:val="center"/>
              <w:spacing w:beforeAutospacing="0" w:afterAutospacing="0" w:line="0" w:lineRule="atLeast"/>
              <w:rPr>
                <w:rFonts w:ascii="宋体" w:hAnsi="宋体" w:eastAsia="宋体" w:cs="宋体"/>
              </w:rPr>
            </w:pPr>
            <w:r>
              <w:rPr>
                <w:rFonts w:hint="eastAsia" w:ascii="宋体" w:hAnsi="宋体" w:eastAsia="宋体" w:cs="宋体"/>
              </w:rPr>
              <w:t xml:space="preserve">江苏省第二十一届运动会盐城市代表团服装采购项目</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927"/>
              <w:jc w:val="center"/>
              <w:spacing w:beforeAutospacing="0" w:afterAutospacing="0" w:line="0" w:lineRule="atLeast"/>
              <w:rPr>
                <w:rFonts w:ascii="宋体" w:hAnsi="宋体" w:eastAsia="宋体" w:cs="宋体"/>
              </w:rPr>
            </w:pPr>
            <w:r>
              <w:rPr>
                <w:rFonts w:hint="eastAsia" w:ascii="宋体" w:hAnsi="宋体" w:eastAsia="宋体" w:cs="宋体"/>
              </w:rPr>
              <w:t xml:space="preserve">工业</w:t>
            </w:r>
            <w:r/>
          </w:p>
        </w:tc>
      </w:tr>
    </w:tbl>
    <w:p>
      <w:pPr>
        <w:pStyle w:val="927"/>
        <w:ind w:firstLine="480"/>
        <w:jc w:val="both"/>
        <w:spacing w:beforeAutospacing="0" w:afterAutospacing="0"/>
        <w:rPr>
          <w:rFonts w:ascii="黑体" w:hAnsi="宋体" w:eastAsia="黑体" w:cs="黑体"/>
          <w:color w:val="000000"/>
          <w:sz w:val="44"/>
          <w:szCs w:val="44"/>
        </w:rPr>
      </w:pPr>
      <w:r/>
      <w:bookmarkStart w:id="173" w:name="_Toc120614281"/>
      <w:r>
        <w:rPr>
          <w:rFonts w:ascii="黑体" w:hAnsi="宋体" w:eastAsia="黑体" w:cs="黑体"/>
          <w:color w:val="000000"/>
          <w:sz w:val="44"/>
          <w:szCs w:val="44"/>
        </w:rPr>
        <w:br w:type="page" w:clear="all"/>
      </w:r>
      <w:r/>
    </w:p>
    <w:p>
      <w:pPr>
        <w:jc w:val="center"/>
      </w:pPr>
      <w:r>
        <w:rPr>
          <w:rFonts w:hint="eastAsia" w:ascii="黑体" w:hAnsi="宋体" w:eastAsia="黑体" w:cs="黑体"/>
          <w:color w:val="000000"/>
          <w:sz w:val="44"/>
          <w:szCs w:val="44"/>
        </w:rPr>
        <w:t xml:space="preserve">第五章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w:t>
      </w:r>
      <w:r>
        <w:rPr>
          <w:rFonts w:hint="eastAsia" w:ascii="黑体" w:hAnsi="宋体" w:eastAsia="黑体" w:cs="黑体"/>
          <w:b/>
          <w:color w:val="000000"/>
          <w:sz w:val="44"/>
          <w:szCs w:val="44"/>
        </w:rPr>
        <w:t xml:space="preserve">评标方法与评标标准</w:t>
      </w:r>
      <w:r/>
    </w:p>
    <w:p>
      <w:pPr>
        <w:pStyle w:val="927"/>
        <w:jc w:val="both"/>
        <w:spacing w:beforeAutospacing="0" w:afterAutospacing="0"/>
      </w:pPr>
      <w:r>
        <w:t xml:space="preserve"> </w:t>
      </w:r>
      <w:r/>
    </w:p>
    <w:p>
      <w:pPr>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一、定标原则</w:t>
      </w:r>
      <w:r/>
    </w:p>
    <w:p>
      <w:pPr>
        <w:ind w:firstLine="480"/>
        <w:spacing w:line="360" w:lineRule="auto"/>
        <w:rPr>
          <w:rFonts w:ascii="宋体" w:hAnsi="宋体" w:eastAsia="宋体" w:cs="宋体"/>
          <w:color w:val="000000"/>
          <w:sz w:val="24"/>
        </w:rPr>
      </w:pPr>
      <w:r>
        <w:rPr>
          <w:rFonts w:hint="eastAsia" w:ascii="宋体" w:hAnsi="宋体" w:eastAsia="宋体" w:cs="宋体"/>
          <w:bCs/>
          <w:color w:val="000000"/>
          <w:sz w:val="24"/>
        </w:rPr>
        <w:t xml:space="preserve">本项目采用</w:t>
      </w:r>
      <w:r>
        <w:rPr>
          <w:rFonts w:hint="eastAsia" w:ascii="宋体" w:hAnsi="宋体" w:eastAsia="宋体" w:cs="宋体"/>
          <w:bCs/>
          <w:color w:val="000000"/>
          <w:sz w:val="24"/>
          <w:u w:val="single"/>
        </w:rPr>
        <w:t xml:space="preserve"> 综合评分法</w:t>
      </w:r>
      <w:r>
        <w:rPr>
          <w:rFonts w:hint="eastAsia" w:ascii="宋体" w:hAnsi="宋体" w:eastAsia="宋体" w:cs="宋体"/>
          <w:bCs/>
          <w:color w:val="000000"/>
          <w:sz w:val="24"/>
        </w:rPr>
        <w:t xml:space="preserve">。</w:t>
      </w:r>
      <w:r>
        <w:rPr>
          <w:rFonts w:hint="eastAsia" w:ascii="宋体" w:hAnsi="宋体" w:eastAsia="宋体" w:cs="宋体"/>
          <w:color w:val="000000"/>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927"/>
        <w:ind w:firstLine="441"/>
        <w:spacing w:before="120" w:beforeAutospacing="0" w:after="120" w:afterAutospacing="0" w:line="360" w:lineRule="auto"/>
        <w:rPr>
          <w:rFonts w:ascii="宋体" w:hAnsi="宋体" w:eastAsia="宋体" w:cs="宋体"/>
        </w:rPr>
      </w:pPr>
      <w:r>
        <w:rPr>
          <w:rFonts w:hint="eastAsia" w:ascii="宋体" w:hAnsi="宋体" w:eastAsia="宋体" w:cs="宋体"/>
          <w:b/>
          <w:color w:val="000000"/>
        </w:rPr>
        <w:t xml:space="preserve">政府采购政策功能落实</w:t>
      </w:r>
      <w:r/>
    </w:p>
    <w:p>
      <w:pPr>
        <w:pStyle w:val="927"/>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1、小微型企业价格扣除</w:t>
      </w:r>
      <w:r/>
    </w:p>
    <w:p>
      <w:pPr>
        <w:pStyle w:val="936"/>
        <w:ind w:firstLine="360"/>
        <w:rPr>
          <w:rFonts w:ascii="宋体" w:hAnsi="宋体" w:eastAsia="宋体" w:cs="宋体"/>
        </w:rPr>
      </w:pPr>
      <w:r>
        <w:rPr>
          <w:rFonts w:hint="eastAsia" w:ascii="宋体" w:hAnsi="宋体" w:eastAsia="宋体" w:cs="宋体"/>
        </w:rPr>
        <w:t xml:space="preserve">（1）本项目不专门面向中小企业采购，对符合规定的小型和微型企业报价给予20%的扣除价格，用扣除后的价格参与评审。</w:t>
      </w:r>
      <w:r/>
    </w:p>
    <w:p>
      <w:pPr>
        <w:pStyle w:val="927"/>
        <w:ind w:firstLine="36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（2）供应商需按照采购文件的要求提供相应的《</w:t>
      </w:r>
      <w:r>
        <w:rPr>
          <w:rFonts w:hint="eastAsia" w:ascii="宋体" w:hAnsi="宋体" w:eastAsia="宋体" w:cs="宋体"/>
        </w:rPr>
        <w:t xml:space="preserve">中小企业声明函</w:t>
      </w:r>
      <w:r>
        <w:rPr>
          <w:rFonts w:hint="eastAsia" w:ascii="宋体" w:hAnsi="宋体" w:eastAsia="宋体" w:cs="宋体"/>
          <w:color w:val="000000"/>
        </w:rPr>
        <w:t xml:space="preserve">》。</w:t>
      </w:r>
      <w:r/>
    </w:p>
    <w:p>
      <w:pPr>
        <w:pStyle w:val="927"/>
        <w:ind w:firstLine="36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927"/>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2、残疾人福利单位价格扣除</w:t>
      </w:r>
      <w:r/>
    </w:p>
    <w:p>
      <w:pPr>
        <w:pStyle w:val="927"/>
        <w:ind w:left="120" w:firstLine="360"/>
        <w:spacing w:before="120" w:beforeAutospacing="0" w:after="120" w:afterAutospacing="0" w:line="0" w:lineRule="atLeast"/>
        <w:rPr>
          <w:rFonts w:ascii="宋体" w:hAnsi="宋体" w:eastAsia="宋体" w:cs="宋体"/>
          <w:color w:val="000000"/>
          <w:u w:val="single"/>
        </w:rPr>
      </w:pPr>
      <w:r>
        <w:rPr>
          <w:rFonts w:hint="eastAsia" w:ascii="宋体" w:hAnsi="宋体" w:eastAsia="宋体" w:cs="宋体"/>
          <w:color w:val="000000"/>
        </w:rPr>
        <w:t xml:space="preserve">（1）本项目对残疾人福利性单位视同小型、微型企业，给予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的价格扣除。</w:t>
      </w:r>
      <w:r/>
    </w:p>
    <w:p>
      <w:pPr>
        <w:pStyle w:val="927"/>
        <w:ind w:left="120" w:firstLine="36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（2）残疾人福利单位需按照采购文件的要求提供《残疾人福利性单位声明函》。</w:t>
      </w:r>
      <w:r/>
    </w:p>
    <w:p>
      <w:pPr>
        <w:pStyle w:val="927"/>
        <w:ind w:left="120" w:firstLine="36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（3）残疾人福利单位标准请参照《关于促进残疾人就业政府采购政策的通知》（财库〔2017〕141号）。</w:t>
      </w:r>
      <w:r/>
    </w:p>
    <w:p>
      <w:pPr>
        <w:pStyle w:val="927"/>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3、监狱和戒毒企业价格扣除</w:t>
      </w:r>
      <w:r/>
    </w:p>
    <w:p>
      <w:pPr>
        <w:pStyle w:val="927"/>
        <w:ind w:firstLine="480"/>
        <w:spacing w:before="120" w:beforeAutospacing="0" w:after="120" w:afterAutospacing="0" w:line="0" w:lineRule="atLeast"/>
        <w:rPr>
          <w:rFonts w:ascii="宋体" w:hAnsi="宋体" w:eastAsia="宋体" w:cs="宋体"/>
          <w:color w:val="000000"/>
          <w:u w:val="single"/>
        </w:rPr>
      </w:pPr>
      <w:r>
        <w:rPr>
          <w:rFonts w:hint="eastAsia" w:ascii="宋体" w:hAnsi="宋体" w:eastAsia="宋体" w:cs="宋体"/>
          <w:color w:val="000000"/>
        </w:rPr>
        <w:t xml:space="preserve">（1）本项目对监狱和戒毒企业（简称监狱企业）视同小型、微型企业，给予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的价格扣除。</w:t>
      </w:r>
      <w:r/>
    </w:p>
    <w:p>
      <w:pPr>
        <w:pStyle w:val="927"/>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27"/>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（3）监狱企业标准请参照《关于政府采购支持监狱企业发展有关问题的通知》（财库〔2014〕68号）。</w:t>
      </w:r>
      <w:r/>
    </w:p>
    <w:p>
      <w:pPr>
        <w:pStyle w:val="927"/>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4、残疾人福利单位、监狱企业属于小型、微型企业的，不重复享受政策。</w:t>
      </w:r>
      <w:r/>
    </w:p>
    <w:p>
      <w:pPr>
        <w:pStyle w:val="927"/>
        <w:ind w:firstLine="480"/>
        <w:spacing w:before="120" w:beforeAutospacing="0" w:after="120" w:afterAutospacing="0" w:line="0" w:lineRule="atLeast"/>
        <w:rPr>
          <w:rFonts w:asciiTheme="minorEastAsia" w:hAnsiTheme="minorEastAsia" w:cstheme="minorEastAsia"/>
          <w:b/>
          <w:bCs/>
          <w:color w:val="ff0000"/>
        </w:rPr>
      </w:pPr>
      <w:r>
        <w:rPr>
          <w:rFonts w:hint="eastAsia" w:ascii="宋体" w:hAnsi="宋体" w:eastAsia="宋体" w:cs="宋体"/>
          <w:color w:val="000000"/>
        </w:rPr>
        <w:t xml:space="preserve">5、</w:t>
      </w:r>
      <w:r>
        <w:rPr>
          <w:rFonts w:hint="eastAsia" w:asciiTheme="minorEastAsia" w:hAnsiTheme="minorEastAsia" w:cstheme="minorEastAsia"/>
          <w:b/>
          <w:bCs/>
          <w:color w:val="ff0000"/>
        </w:rPr>
        <w:t xml:space="preserve">采购本国产品的支持政策</w:t>
      </w:r>
      <w:r/>
    </w:p>
    <w:p>
      <w:pPr>
        <w:ind w:firstLine="482"/>
        <w:jc w:val="left"/>
        <w:spacing w:line="400" w:lineRule="exact"/>
        <w:rPr>
          <w:rFonts w:asciiTheme="minorEastAsia" w:hAnsiTheme="minorEastAsia" w:cstheme="minorEastAsia"/>
          <w:b/>
          <w:bCs/>
          <w:color w:val="ff0000"/>
          <w:sz w:val="24"/>
        </w:rPr>
      </w:pPr>
      <w:r>
        <w:rPr>
          <w:rFonts w:asciiTheme="minorEastAsia" w:hAnsiTheme="minorEastAsia" w:cstheme="minorEastAsia"/>
          <w:b/>
          <w:bCs/>
          <w:color w:val="ff0000"/>
          <w:sz w:val="24"/>
        </w:rPr>
        <w:t xml:space="preserve">5</w:t>
      </w:r>
      <w:r>
        <w:rPr>
          <w:rFonts w:hint="eastAsia" w:asciiTheme="minorEastAsia" w:hAnsiTheme="minorEastAsia" w:cstheme="minorEastAsia"/>
          <w:b/>
          <w:bCs/>
          <w:color w:val="ff0000"/>
          <w:sz w:val="24"/>
        </w:rPr>
        <w:t xml:space="preserve">.1 本项目政府采购活动中既有本国产品又有非本国产品参与竞争的，依法对本国产品给予价格评审优惠，对本国产品的报价给予 </w:t>
      </w:r>
      <w:r>
        <w:rPr>
          <w:rFonts w:hint="eastAsia" w:asciiTheme="minorEastAsia" w:hAnsiTheme="minorEastAsia" w:cstheme="minorEastAsia"/>
          <w:b/>
          <w:bCs/>
          <w:color w:val="ff0000"/>
          <w:sz w:val="24"/>
          <w:u w:val="single"/>
        </w:rPr>
        <w:t xml:space="preserve">20%</w:t>
      </w:r>
      <w:r>
        <w:rPr>
          <w:rFonts w:hint="eastAsia" w:asciiTheme="minorEastAsia" w:hAnsiTheme="minorEastAsia" w:cstheme="minorEastAsia"/>
          <w:b/>
          <w:bCs/>
          <w:color w:val="ff0000"/>
          <w:sz w:val="24"/>
        </w:rPr>
        <w:t xml:space="preserve">的价格扣除，用扣除后的价格参与评审。</w:t>
      </w:r>
      <w:r/>
    </w:p>
    <w:p>
      <w:pPr>
        <w:ind w:firstLine="482"/>
        <w:jc w:val="left"/>
        <w:spacing w:line="400" w:lineRule="exact"/>
        <w:rPr>
          <w:rFonts w:asciiTheme="minorEastAsia" w:hAnsiTheme="minorEastAsia" w:cstheme="minorEastAsia"/>
          <w:b/>
          <w:bCs/>
          <w:color w:val="ff0000"/>
          <w:sz w:val="24"/>
        </w:rPr>
      </w:pPr>
      <w:r>
        <w:rPr>
          <w:rFonts w:asciiTheme="minorEastAsia" w:hAnsiTheme="minorEastAsia" w:cstheme="minorEastAsia"/>
          <w:b/>
          <w:bCs/>
          <w:color w:val="ff0000"/>
          <w:sz w:val="24"/>
        </w:rPr>
        <w:t xml:space="preserve">5</w:t>
      </w:r>
      <w:r>
        <w:rPr>
          <w:rFonts w:hint="eastAsia" w:asciiTheme="minorEastAsia" w:hAnsiTheme="minorEastAsia" w:cstheme="minorEastAsia"/>
          <w:b/>
          <w:bCs/>
          <w:color w:val="ff0000"/>
          <w:sz w:val="24"/>
        </w:rPr>
        <w:t xml:space="preserve">.2 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cstheme="minorEastAsia"/>
          <w:b/>
          <w:bCs/>
          <w:color w:val="ff0000"/>
          <w:sz w:val="24"/>
          <w:u w:val="single"/>
        </w:rPr>
        <w:t xml:space="preserve">80%</w:t>
      </w:r>
      <w:r>
        <w:rPr>
          <w:rFonts w:hint="eastAsia" w:asciiTheme="minorEastAsia" w:hAnsiTheme="minorEastAsia" w:cstheme="minorEastAsia"/>
          <w:b/>
          <w:bCs/>
          <w:color w:val="ff0000"/>
          <w:sz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Theme="minorEastAsia" w:hAnsiTheme="minorEastAsia" w:cstheme="minorEastAsia"/>
          <w:b/>
          <w:bCs/>
          <w:color w:val="ff0000"/>
          <w:sz w:val="24"/>
          <w:u w:val="single"/>
        </w:rPr>
        <w:t xml:space="preserve">20%</w:t>
      </w:r>
      <w:r>
        <w:rPr>
          <w:rFonts w:hint="eastAsia" w:asciiTheme="minorEastAsia" w:hAnsiTheme="minorEastAsia" w:cstheme="minorEastAsia"/>
          <w:b/>
          <w:bCs/>
          <w:color w:val="ff0000"/>
          <w:sz w:val="24"/>
        </w:rPr>
        <w:t xml:space="preserve">的价格扣除，用扣除后的价格参与评审。供应商未填写比例数值，或比例数值未达到80%的，将不享受本国产品价格评审优惠。</w:t>
      </w:r>
      <w:r/>
    </w:p>
    <w:p>
      <w:pPr>
        <w:ind w:firstLine="482"/>
        <w:jc w:val="left"/>
        <w:spacing w:line="400" w:lineRule="exact"/>
        <w:rPr>
          <w:rFonts w:asciiTheme="minorEastAsia" w:hAnsiTheme="minorEastAsia" w:cstheme="minorEastAsia"/>
          <w:b/>
          <w:bCs/>
          <w:color w:val="ff0000"/>
          <w:sz w:val="24"/>
        </w:rPr>
      </w:pPr>
      <w:r>
        <w:rPr>
          <w:rFonts w:asciiTheme="minorEastAsia" w:hAnsiTheme="minorEastAsia" w:cstheme="minorEastAsia"/>
          <w:b/>
          <w:bCs/>
          <w:color w:val="ff0000"/>
          <w:sz w:val="24"/>
        </w:rPr>
        <w:t xml:space="preserve">5</w:t>
      </w:r>
      <w:r>
        <w:rPr>
          <w:rFonts w:hint="eastAsia" w:asciiTheme="minorEastAsia" w:hAnsiTheme="minorEastAsia" w:cstheme="minorEastAsia"/>
          <w:b/>
          <w:bCs/>
          <w:color w:val="ff0000"/>
          <w:sz w:val="24"/>
        </w:rPr>
        <w:t xml:space="preserve">.3 供应商需按照招标文件的要求提供《关于符合本国产品标准的声明函》（以下简称《声明函》），如不提供将不享受本国产品价格评审优惠。</w:t>
      </w:r>
      <w:r/>
    </w:p>
    <w:p>
      <w:pPr>
        <w:ind w:firstLine="482"/>
        <w:jc w:val="left"/>
        <w:spacing w:line="400" w:lineRule="exact"/>
        <w:rPr>
          <w:rFonts w:asciiTheme="minorEastAsia" w:hAnsiTheme="minorEastAsia" w:cstheme="minorEastAsia"/>
          <w:b/>
          <w:bCs/>
          <w:color w:val="ff0000"/>
          <w:sz w:val="24"/>
        </w:rPr>
      </w:pPr>
      <w:r>
        <w:rPr>
          <w:rFonts w:asciiTheme="minorEastAsia" w:hAnsiTheme="minorEastAsia" w:cstheme="minorEastAsia"/>
          <w:b/>
          <w:bCs/>
          <w:color w:val="ff0000"/>
          <w:sz w:val="24"/>
        </w:rPr>
        <w:t xml:space="preserve">5</w:t>
      </w:r>
      <w:r>
        <w:rPr>
          <w:rFonts w:hint="eastAsia" w:asciiTheme="minorEastAsia" w:hAnsiTheme="minorEastAsia" w:cstheme="minorEastAsia"/>
          <w:b/>
          <w:bCs/>
          <w:color w:val="ff0000"/>
          <w:sz w:val="24"/>
        </w:rPr>
        <w:t xml:space="preserve">.4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2"/>
        <w:jc w:val="left"/>
        <w:spacing w:line="400" w:lineRule="exact"/>
        <w:rPr>
          <w:rFonts w:ascii="宋体" w:hAnsi="宋体" w:eastAsia="宋体" w:cs="宋体"/>
          <w:b/>
          <w:bCs/>
          <w:color w:val="ff0000"/>
          <w:sz w:val="24"/>
        </w:rPr>
      </w:pPr>
      <w:r>
        <w:rPr>
          <w:rFonts w:asciiTheme="minorEastAsia" w:hAnsiTheme="minorEastAsia" w:cstheme="minorEastAsia"/>
          <w:b/>
          <w:bCs/>
          <w:color w:val="ff0000"/>
          <w:sz w:val="24"/>
        </w:rPr>
        <w:t xml:space="preserve">5</w:t>
      </w:r>
      <w:r>
        <w:rPr>
          <w:rFonts w:hint="eastAsia" w:asciiTheme="minorEastAsia" w:hAnsiTheme="minorEastAsia" w:cstheme="minorEastAsia"/>
          <w:b/>
          <w:bCs/>
          <w:color w:val="ff0000"/>
          <w:sz w:val="24"/>
        </w:rPr>
        <w:t xml:space="preserve">.5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sz w:val="24"/>
        </w:rPr>
        <w:t xml:space="preserve">在苏采云系统要求</w:t>
      </w:r>
      <w:r>
        <w:rPr>
          <w:rFonts w:hint="eastAsia" w:asciiTheme="minorEastAsia" w:hAnsiTheme="minorEastAsia" w:cstheme="minorEastAsia"/>
          <w:b/>
          <w:bCs/>
          <w:color w:val="ff0000"/>
          <w:sz w:val="24"/>
        </w:rPr>
        <w:t xml:space="preserve">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rPr>
          <w:rFonts w:ascii="宋体" w:hAnsi="宋体" w:eastAsia="宋体" w:cs="宋体"/>
          <w:sz w:val="24"/>
        </w:rPr>
      </w:pPr>
      <w:r>
        <w:rPr>
          <w:rFonts w:ascii="宋体" w:hAnsi="宋体" w:eastAsia="宋体" w:cs="宋体"/>
          <w:color w:val="000000"/>
          <w:sz w:val="24"/>
        </w:rPr>
        <w:t xml:space="preserve">6</w:t>
      </w:r>
      <w:r>
        <w:rPr>
          <w:rFonts w:hint="eastAsia" w:ascii="宋体" w:hAnsi="宋体" w:eastAsia="宋体" w:cs="宋体"/>
          <w:color w:val="000000"/>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927"/>
        <w:ind w:firstLine="482"/>
        <w:spacing w:before="120" w:beforeAutospacing="0" w:after="120" w:afterAutospacing="0" w:line="0" w:lineRule="atLeast"/>
        <w:rPr>
          <w:rFonts w:ascii="宋体" w:hAnsi="宋体" w:eastAsia="宋体" w:cs="宋体"/>
        </w:rPr>
      </w:pPr>
      <w:r>
        <w:rPr>
          <w:rFonts w:hint="eastAsia" w:ascii="宋体" w:hAnsi="宋体" w:eastAsia="宋体" w:cs="宋体"/>
          <w:b/>
        </w:rPr>
        <w:t xml:space="preserve">评标方法与评标标准</w:t>
      </w:r>
      <w:r/>
    </w:p>
    <w:tbl>
      <w:tblPr>
        <w:tblW w:w="94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73"/>
        <w:gridCol w:w="1341"/>
        <w:gridCol w:w="834"/>
        <w:gridCol w:w="6691"/>
      </w:tblGrid>
      <w:tr>
        <w:trPr>
          <w:jc w:val="center"/>
        </w:trPr>
        <w:tc>
          <w:tcPr>
            <w:tcW w:w="573" w:type="dxa"/>
            <w:vAlign w:val="center"/>
            <w:textDirection w:val="lrTb"/>
            <w:noWrap w:val="false"/>
          </w:tcPr>
          <w:p>
            <w:pPr>
              <w:jc w:val="center"/>
              <w:spacing w:line="400" w:lineRule="exact"/>
              <w:rPr>
                <w:rFonts w:ascii="宋体" w:hAnsi="宋体" w:cs="宋体"/>
                <w:b/>
                <w:bCs/>
                <w:sz w:val="24"/>
              </w:rPr>
            </w:pPr>
            <w:r>
              <w:rPr>
                <w:rFonts w:hint="eastAsia" w:ascii="宋体" w:hAnsi="宋体" w:eastAsia="宋体" w:cs="宋体"/>
                <w:b/>
                <w:bCs/>
                <w:sz w:val="24"/>
                <w:lang w:bidi="ar"/>
              </w:rPr>
              <w:t xml:space="preserve">序号</w:t>
            </w:r>
            <w:r/>
          </w:p>
        </w:tc>
        <w:tc>
          <w:tcPr>
            <w:tcW w:w="1341" w:type="dxa"/>
            <w:vAlign w:val="center"/>
            <w:textDirection w:val="lrTb"/>
            <w:noWrap w:val="false"/>
          </w:tcPr>
          <w:p>
            <w:pPr>
              <w:jc w:val="center"/>
              <w:spacing w:line="400" w:lineRule="exact"/>
              <w:rPr>
                <w:rFonts w:ascii="宋体" w:hAnsi="宋体" w:cs="宋体"/>
                <w:b/>
                <w:bCs/>
                <w:sz w:val="24"/>
              </w:rPr>
            </w:pPr>
            <w:r>
              <w:rPr>
                <w:rFonts w:hint="eastAsia" w:ascii="宋体" w:hAnsi="宋体" w:eastAsia="宋体" w:cs="宋体"/>
                <w:b/>
                <w:bCs/>
                <w:sz w:val="24"/>
                <w:lang w:bidi="ar"/>
              </w:rPr>
              <w:t xml:space="preserve">评审项目</w:t>
            </w:r>
            <w:r/>
          </w:p>
        </w:tc>
        <w:tc>
          <w:tcPr>
            <w:tcW w:w="834" w:type="dxa"/>
            <w:vAlign w:val="center"/>
            <w:textDirection w:val="lrTb"/>
            <w:noWrap w:val="false"/>
          </w:tcPr>
          <w:p>
            <w:pPr>
              <w:jc w:val="center"/>
              <w:spacing w:line="400" w:lineRule="exact"/>
              <w:rPr>
                <w:rFonts w:ascii="宋体" w:hAnsi="宋体" w:cs="宋体"/>
                <w:b/>
                <w:bCs/>
                <w:spacing w:val="-8"/>
                <w:sz w:val="24"/>
              </w:rPr>
            </w:pPr>
            <w:r>
              <w:rPr>
                <w:rFonts w:hint="eastAsia" w:ascii="宋体" w:hAnsi="宋体" w:eastAsia="宋体" w:cs="宋体"/>
                <w:b/>
                <w:bCs/>
                <w:spacing w:val="-8"/>
                <w:sz w:val="24"/>
                <w:lang w:bidi="ar"/>
              </w:rPr>
              <w:t xml:space="preserve">分值</w:t>
            </w:r>
            <w:r/>
          </w:p>
        </w:tc>
        <w:tc>
          <w:tcPr>
            <w:tcW w:w="6691" w:type="dxa"/>
            <w:vAlign w:val="center"/>
            <w:textDirection w:val="lrTb"/>
            <w:noWrap w:val="false"/>
          </w:tcPr>
          <w:p>
            <w:pPr>
              <w:jc w:val="center"/>
              <w:spacing w:line="400" w:lineRule="exact"/>
              <w:widowControl/>
              <w:rPr>
                <w:rFonts w:ascii="宋体" w:hAnsi="宋体" w:cs="宋体"/>
                <w:b/>
                <w:bCs/>
                <w:sz w:val="24"/>
              </w:rPr>
            </w:pPr>
            <w:r>
              <w:rPr>
                <w:rFonts w:hint="eastAsia" w:ascii="宋体" w:hAnsi="宋体" w:eastAsia="宋体" w:cs="宋体"/>
                <w:b/>
                <w:bCs/>
                <w:sz w:val="24"/>
                <w:lang w:bidi="ar"/>
              </w:rPr>
              <w:t xml:space="preserve">评分标准</w:t>
            </w:r>
            <w:r/>
          </w:p>
        </w:tc>
      </w:tr>
      <w:tr>
        <w:trPr>
          <w:jc w:val="center"/>
          <w:trHeight w:val="90"/>
        </w:trPr>
        <w:tc>
          <w:tcPr>
            <w:tcW w:w="573" w:type="dxa"/>
            <w:vAlign w:val="center"/>
            <w:textDirection w:val="lrTb"/>
            <w:noWrap w:val="false"/>
          </w:tcPr>
          <w:p>
            <w:pPr>
              <w:jc w:val="center"/>
              <w:spacing w:line="360" w:lineRule="exact"/>
              <w:rPr>
                <w:rFonts w:ascii="宋体" w:hAnsi="宋体" w:cs="宋体"/>
                <w:sz w:val="24"/>
              </w:rPr>
            </w:pPr>
            <w:r>
              <w:rPr>
                <w:rFonts w:hint="eastAsia" w:ascii="宋体" w:hAnsi="宋体" w:eastAsia="宋体" w:cs="宋体"/>
                <w:sz w:val="24"/>
                <w:lang w:bidi="ar"/>
              </w:rPr>
              <w:t xml:space="preserve">1</w:t>
            </w:r>
            <w:r/>
          </w:p>
        </w:tc>
        <w:tc>
          <w:tcPr>
            <w:tcW w:w="1341" w:type="dxa"/>
            <w:vAlign w:val="center"/>
            <w:textDirection w:val="lrTb"/>
            <w:noWrap w:val="false"/>
          </w:tcPr>
          <w:p>
            <w:pPr>
              <w:jc w:val="center"/>
              <w:spacing w:line="360" w:lineRule="exact"/>
              <w:rPr>
                <w:rFonts w:ascii="宋体" w:hAnsi="宋体" w:cs="宋体"/>
                <w:sz w:val="24"/>
              </w:rPr>
            </w:pPr>
            <w:r>
              <w:rPr>
                <w:rFonts w:hint="eastAsia" w:ascii="宋体" w:hAnsi="宋体" w:eastAsia="宋体" w:cs="宋体"/>
                <w:sz w:val="24"/>
                <w:lang w:bidi="ar"/>
              </w:rPr>
              <w:t xml:space="preserve">投标报价</w:t>
            </w:r>
            <w:r/>
          </w:p>
        </w:tc>
        <w:tc>
          <w:tcPr>
            <w:tcW w:w="834" w:type="dxa"/>
            <w:vAlign w:val="center"/>
            <w:textDirection w:val="lrTb"/>
            <w:noWrap w:val="false"/>
          </w:tcPr>
          <w:p>
            <w:pPr>
              <w:jc w:val="center"/>
              <w:spacing w:line="360" w:lineRule="exact"/>
              <w:rPr>
                <w:rFonts w:ascii="宋体" w:hAnsi="宋体" w:cs="宋体"/>
                <w:sz w:val="24"/>
              </w:rPr>
            </w:pPr>
            <w:r>
              <w:rPr>
                <w:rFonts w:hint="eastAsia" w:ascii="宋体" w:hAnsi="宋体" w:eastAsia="宋体" w:cs="宋体"/>
                <w:sz w:val="24"/>
                <w:lang w:bidi="ar"/>
              </w:rPr>
              <w:t xml:space="preserve">30分</w:t>
            </w:r>
            <w:r/>
          </w:p>
        </w:tc>
        <w:tc>
          <w:tcPr>
            <w:tcW w:w="6691" w:type="dxa"/>
            <w:textDirection w:val="lrTb"/>
            <w:noWrap w:val="false"/>
          </w:tcPr>
          <w:p>
            <w:pPr>
              <w:ind w:firstLine="480"/>
              <w:spacing w:line="400" w:lineRule="exact"/>
              <w:rPr>
                <w:rFonts w:ascii="宋体" w:hAnsi="宋体" w:cs="宋体"/>
                <w:sz w:val="24"/>
              </w:rPr>
            </w:pPr>
            <w:r>
              <w:rPr>
                <w:rFonts w:hint="eastAsia" w:ascii="宋体" w:hAnsi="宋体" w:eastAsia="宋体" w:cs="宋体"/>
                <w:sz w:val="24"/>
                <w:lang w:bidi="ar"/>
              </w:rPr>
              <w:t xml:space="preserve">价格分采用低价优先法计算，即满足招标文件要求且投标价格最低的投标报价为评标基准价，其价格分为满分。其他投标人的价格分统一按照下列公式计算：投标报价得分=（评标基准价／投标报价）×30。因落实政府采购政策需进行价格扣除的，以扣除后的价格计算评标基准价和投标报价。（得分保留两位小数）</w:t>
            </w:r>
            <w:r/>
          </w:p>
        </w:tc>
      </w:tr>
      <w:tr>
        <w:trPr>
          <w:jc w:val="center"/>
          <w:trHeight w:val="1309"/>
        </w:trPr>
        <w:tc>
          <w:tcPr>
            <w:tcW w:w="573" w:type="dxa"/>
            <w:vAlign w:val="center"/>
            <w:textDirection w:val="lrTb"/>
            <w:noWrap w:val="false"/>
          </w:tcPr>
          <w:p>
            <w:pPr>
              <w:jc w:val="center"/>
              <w:spacing w:line="360" w:lineRule="exact"/>
              <w:rPr>
                <w:rFonts w:ascii="宋体" w:hAnsi="宋体" w:cs="宋体"/>
                <w:sz w:val="24"/>
              </w:rPr>
            </w:pPr>
            <w:r>
              <w:rPr>
                <w:rFonts w:hint="eastAsia" w:ascii="宋体" w:hAnsi="宋体" w:eastAsia="宋体" w:cs="宋体"/>
                <w:sz w:val="24"/>
                <w:lang w:bidi="ar"/>
              </w:rPr>
              <w:t xml:space="preserve">2</w:t>
            </w:r>
            <w:r/>
          </w:p>
        </w:tc>
        <w:tc>
          <w:tcPr>
            <w:tcW w:w="1341"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样品检测报告</w:t>
            </w:r>
            <w:r/>
          </w:p>
        </w:tc>
        <w:tc>
          <w:tcPr>
            <w:tcW w:w="834" w:type="dxa"/>
            <w:vAlign w:val="center"/>
            <w:textDirection w:val="lrTb"/>
            <w:noWrap w:val="false"/>
          </w:tcPr>
          <w:p>
            <w:pPr>
              <w:jc w:val="center"/>
              <w:spacing w:line="360" w:lineRule="exact"/>
              <w:rPr>
                <w:rFonts w:ascii="宋体" w:hAnsi="宋体" w:cs="宋体"/>
                <w:sz w:val="24"/>
              </w:rPr>
            </w:pPr>
            <w:r>
              <w:rPr>
                <w:rFonts w:ascii="宋体" w:hAnsi="宋体" w:eastAsia="宋体" w:cs="宋体"/>
                <w:sz w:val="24"/>
                <w:lang w:bidi="ar"/>
              </w:rPr>
              <w:t xml:space="preserve">16</w:t>
            </w:r>
            <w:r>
              <w:rPr>
                <w:rFonts w:hint="eastAsia" w:ascii="宋体" w:hAnsi="宋体" w:eastAsia="宋体" w:cs="宋体"/>
                <w:sz w:val="24"/>
                <w:lang w:bidi="ar"/>
              </w:rPr>
              <w:t xml:space="preserve">分</w:t>
            </w:r>
            <w:r/>
          </w:p>
        </w:tc>
        <w:tc>
          <w:tcPr>
            <w:tcW w:w="6691" w:type="dxa"/>
            <w:vAlign w:val="center"/>
            <w:textDirection w:val="lrTb"/>
            <w:noWrap w:val="false"/>
          </w:tcPr>
          <w:p>
            <w:pPr>
              <w:ind w:firstLine="480"/>
              <w:spacing w:line="400" w:lineRule="exact"/>
              <w:rPr>
                <w:rFonts w:ascii="宋体" w:hAnsi="宋体" w:cs="宋体"/>
                <w:sz w:val="24"/>
                <w:lang w:bidi="ar"/>
              </w:rPr>
            </w:pPr>
            <w:r>
              <w:rPr>
                <w:rFonts w:hint="eastAsia" w:ascii="宋体" w:hAnsi="宋体" w:eastAsia="宋体" w:cs="宋体"/>
                <w:sz w:val="24"/>
                <w:lang w:bidi="ar"/>
              </w:rPr>
              <w:t xml:space="preserve">投标人根据本项目第</w:t>
            </w:r>
            <w:r>
              <w:rPr>
                <w:rFonts w:hint="eastAsia" w:ascii="宋体" w:hAnsi="宋体" w:eastAsia="宋体" w:cs="宋体"/>
                <w:sz w:val="24"/>
                <w:lang w:bidi="ar"/>
              </w:rPr>
              <w:t xml:space="preserve">四</w:t>
            </w:r>
            <w:r>
              <w:rPr>
                <w:rFonts w:hint="eastAsia" w:ascii="宋体" w:hAnsi="宋体" w:eastAsia="宋体" w:cs="宋体"/>
                <w:sz w:val="24"/>
                <w:lang w:bidi="ar"/>
              </w:rPr>
              <w:t xml:space="preserve">章中“三、样品中第3条随样品提交对应样品相关完整的检测报告（须加盖投标供应商公章，除必须将其扫描件编入电子投标文件中上传外，还须将该纸质复印件装入样品包装箱内与实物样品一并递交）”要求所提供的样品检测报告</w:t>
            </w:r>
            <w:r>
              <w:rPr>
                <w:rFonts w:hint="eastAsia" w:ascii="宋体" w:hAnsi="宋体" w:eastAsia="宋体" w:cs="宋体"/>
                <w:sz w:val="24"/>
                <w:lang w:bidi="ar"/>
              </w:rPr>
              <w:t xml:space="preserve">全部满足招标文件要求的得</w:t>
            </w:r>
            <w:r>
              <w:rPr>
                <w:rFonts w:ascii="宋体" w:hAnsi="宋体" w:eastAsia="宋体" w:cs="宋体"/>
                <w:sz w:val="24"/>
                <w:lang w:bidi="ar"/>
              </w:rPr>
              <w:t xml:space="preserve">16</w:t>
            </w:r>
            <w:r>
              <w:rPr>
                <w:rFonts w:hint="eastAsia" w:ascii="宋体" w:hAnsi="宋体" w:eastAsia="宋体" w:cs="宋体"/>
                <w:sz w:val="24"/>
                <w:lang w:bidi="ar"/>
              </w:rPr>
              <w:t xml:space="preserve">分</w:t>
            </w:r>
            <w:r>
              <w:rPr>
                <w:rFonts w:hint="eastAsia" w:ascii="宋体" w:hAnsi="宋体" w:eastAsia="宋体" w:cs="宋体"/>
                <w:sz w:val="24"/>
                <w:lang w:bidi="ar"/>
              </w:rPr>
              <w:t xml:space="preserve">，</w:t>
            </w:r>
            <w:r>
              <w:rPr>
                <w:rFonts w:hint="eastAsia" w:ascii="宋体" w:hAnsi="宋体" w:eastAsia="宋体" w:cs="宋体"/>
                <w:sz w:val="24"/>
                <w:lang w:bidi="ar"/>
              </w:rPr>
              <w:t xml:space="preserve">每负偏离1条扣</w:t>
            </w:r>
            <w:r>
              <w:rPr>
                <w:rFonts w:ascii="宋体" w:hAnsi="宋体" w:eastAsia="宋体" w:cs="宋体"/>
                <w:sz w:val="24"/>
                <w:lang w:bidi="ar"/>
              </w:rPr>
              <w:t xml:space="preserve">2</w:t>
            </w:r>
            <w:r>
              <w:rPr>
                <w:rFonts w:hint="eastAsia" w:ascii="宋体" w:hAnsi="宋体" w:eastAsia="宋体" w:cs="宋体"/>
                <w:sz w:val="24"/>
                <w:lang w:bidi="ar"/>
              </w:rPr>
              <w:t xml:space="preserve">分，扣完</w:t>
            </w:r>
            <w:r>
              <w:rPr>
                <w:rFonts w:ascii="宋体" w:hAnsi="宋体" w:eastAsia="宋体" w:cs="宋体"/>
                <w:sz w:val="24"/>
                <w:lang w:bidi="ar"/>
              </w:rPr>
              <w:t xml:space="preserve">16</w:t>
            </w:r>
            <w:r>
              <w:rPr>
                <w:rFonts w:hint="eastAsia" w:ascii="宋体" w:hAnsi="宋体" w:eastAsia="宋体" w:cs="宋体"/>
                <w:sz w:val="24"/>
                <w:lang w:bidi="ar"/>
              </w:rPr>
              <w:t xml:space="preserve">分为止。</w:t>
            </w:r>
            <w:r/>
          </w:p>
          <w:p>
            <w:pPr>
              <w:ind w:firstLine="480"/>
              <w:spacing w:line="400" w:lineRule="exact"/>
              <w:rPr>
                <w:rFonts w:ascii="宋体" w:hAnsi="宋体" w:cs="宋体"/>
                <w:sz w:val="24"/>
              </w:rPr>
            </w:pPr>
            <w:r>
              <w:rPr>
                <w:rFonts w:hint="eastAsia" w:ascii="宋体" w:hAnsi="宋体" w:cs="宋体"/>
                <w:sz w:val="24"/>
                <w:lang w:bidi="ar"/>
              </w:rPr>
              <w:t xml:space="preserve">投标时</w:t>
            </w:r>
            <w:r>
              <w:rPr>
                <w:rFonts w:hint="eastAsia" w:ascii="宋体" w:hAnsi="宋体" w:cs="宋体"/>
                <w:sz w:val="24"/>
              </w:rPr>
              <w:t xml:space="preserve">须提供本</w:t>
            </w:r>
            <w:r>
              <w:rPr>
                <w:rFonts w:hint="eastAsia" w:ascii="宋体" w:hAnsi="宋体" w:eastAsia="宋体" w:cs="宋体"/>
                <w:sz w:val="24"/>
                <w:lang w:bidi="ar"/>
              </w:rPr>
              <w:t xml:space="preserve">项目第</w:t>
            </w:r>
            <w:r>
              <w:rPr>
                <w:rFonts w:hint="eastAsia" w:ascii="宋体" w:hAnsi="宋体" w:eastAsia="宋体" w:cs="宋体"/>
                <w:sz w:val="24"/>
                <w:lang w:bidi="ar"/>
              </w:rPr>
              <w:t xml:space="preserve">四</w:t>
            </w:r>
            <w:r>
              <w:rPr>
                <w:rFonts w:hint="eastAsia" w:ascii="宋体" w:hAnsi="宋体" w:eastAsia="宋体" w:cs="宋体"/>
                <w:sz w:val="24"/>
                <w:lang w:bidi="ar"/>
              </w:rPr>
              <w:t xml:space="preserve">章中</w:t>
            </w:r>
            <w:r>
              <w:rPr>
                <w:rFonts w:hint="eastAsia" w:ascii="宋体" w:hAnsi="宋体" w:cs="宋体"/>
                <w:sz w:val="24"/>
                <w:lang w:bidi="ar"/>
              </w:rPr>
              <w:t xml:space="preserve">“</w:t>
            </w:r>
            <w:r>
              <w:rPr>
                <w:rFonts w:hint="eastAsia" w:ascii="宋体" w:hAnsi="宋体" w:eastAsia="宋体" w:cs="宋体"/>
                <w:sz w:val="24"/>
                <w:lang w:bidi="ar"/>
              </w:rPr>
              <w:t xml:space="preserve">三、样品</w:t>
            </w:r>
            <w:r>
              <w:rPr>
                <w:rFonts w:ascii="宋体" w:hAnsi="宋体" w:cs="宋体"/>
                <w:sz w:val="24"/>
                <w:lang w:bidi="ar"/>
              </w:rPr>
              <w:t xml:space="preserve">”</w:t>
            </w:r>
            <w:r>
              <w:rPr>
                <w:rFonts w:hint="eastAsia" w:ascii="宋体" w:hAnsi="宋体" w:cs="宋体"/>
                <w:sz w:val="24"/>
                <w:lang w:bidi="ar"/>
              </w:rPr>
              <w:t xml:space="preserve">中要求</w:t>
            </w:r>
            <w:r>
              <w:rPr>
                <w:rFonts w:hint="eastAsia" w:ascii="宋体" w:hAnsi="宋体" w:cs="宋体"/>
                <w:sz w:val="24"/>
              </w:rPr>
              <w:t xml:space="preserve">提供的检测报告加盖投标人公章，未提供或提供的检测报告不符合招标文件要求的作负偏离处理。</w:t>
            </w:r>
            <w:r/>
          </w:p>
        </w:tc>
      </w:tr>
      <w:tr>
        <w:trPr>
          <w:jc w:val="center"/>
        </w:trPr>
        <w:tc>
          <w:tcPr>
            <w:tcW w:w="573" w:type="dxa"/>
            <w:vAlign w:val="center"/>
            <w:textDirection w:val="lrTb"/>
            <w:noWrap w:val="false"/>
          </w:tcPr>
          <w:p>
            <w:pPr>
              <w:jc w:val="center"/>
              <w:spacing w:line="360" w:lineRule="exact"/>
              <w:rPr>
                <w:rFonts w:ascii="宋体" w:hAnsi="宋体" w:cs="宋体"/>
                <w:sz w:val="24"/>
              </w:rPr>
            </w:pPr>
            <w:r>
              <w:rPr>
                <w:rFonts w:hint="eastAsia" w:ascii="宋体" w:hAnsi="宋体" w:eastAsia="宋体" w:cs="宋体"/>
                <w:sz w:val="24"/>
                <w:lang w:bidi="ar"/>
              </w:rPr>
              <w:t xml:space="preserve">3</w:t>
            </w:r>
            <w:r/>
          </w:p>
        </w:tc>
        <w:tc>
          <w:tcPr>
            <w:tcW w:w="1341" w:type="dxa"/>
            <w:vAlign w:val="center"/>
            <w:textDirection w:val="lrTb"/>
            <w:noWrap w:val="false"/>
          </w:tcPr>
          <w:p>
            <w:pPr>
              <w:jc w:val="center"/>
              <w:spacing w:line="360" w:lineRule="exact"/>
              <w:rPr>
                <w:rFonts w:ascii="宋体" w:hAnsi="宋体" w:cs="宋体"/>
                <w:sz w:val="24"/>
              </w:rPr>
            </w:pPr>
            <w:r>
              <w:rPr>
                <w:rFonts w:hint="eastAsia" w:ascii="宋体" w:hAnsi="宋体" w:eastAsia="宋体" w:cs="宋体"/>
                <w:sz w:val="24"/>
                <w:lang w:bidi="ar"/>
              </w:rPr>
              <w:t xml:space="preserve">类似业绩</w:t>
            </w:r>
            <w:r/>
          </w:p>
        </w:tc>
        <w:tc>
          <w:tcPr>
            <w:tcW w:w="834" w:type="dxa"/>
            <w:vAlign w:val="center"/>
            <w:textDirection w:val="lrTb"/>
            <w:noWrap w:val="false"/>
          </w:tcPr>
          <w:p>
            <w:pPr>
              <w:jc w:val="center"/>
              <w:spacing w:line="360" w:lineRule="exact"/>
              <w:rPr>
                <w:rFonts w:ascii="宋体" w:hAnsi="宋体" w:cs="宋体"/>
                <w:sz w:val="24"/>
              </w:rPr>
            </w:pPr>
            <w:r>
              <w:rPr>
                <w:rFonts w:ascii="宋体" w:hAnsi="宋体" w:eastAsia="宋体" w:cs="宋体"/>
                <w:sz w:val="24"/>
                <w:lang w:bidi="ar"/>
              </w:rPr>
              <w:t xml:space="preserve">10</w:t>
            </w:r>
            <w:r>
              <w:rPr>
                <w:rFonts w:hint="eastAsia" w:ascii="宋体" w:hAnsi="宋体" w:eastAsia="宋体" w:cs="宋体"/>
                <w:sz w:val="24"/>
                <w:lang w:bidi="ar"/>
              </w:rPr>
              <w:t xml:space="preserve">分</w:t>
            </w:r>
            <w:r/>
          </w:p>
        </w:tc>
        <w:tc>
          <w:tcPr>
            <w:tcW w:w="6691" w:type="dxa"/>
            <w:vAlign w:val="center"/>
            <w:textDirection w:val="lrTb"/>
            <w:noWrap w:val="false"/>
          </w:tcPr>
          <w:p>
            <w:pPr>
              <w:ind w:firstLine="480"/>
              <w:spacing w:line="400" w:lineRule="exact"/>
              <w:rPr>
                <w:rFonts w:ascii="宋体" w:hAnsi="宋体" w:cs="宋体"/>
                <w:sz w:val="24"/>
              </w:rPr>
            </w:pPr>
            <w:r/>
            <w:bookmarkStart w:id="174" w:name="OLE_LINK4"/>
            <w:r/>
            <w:bookmarkStart w:id="175" w:name="_GoBack"/>
            <w:r>
              <w:rPr>
                <w:rFonts w:hint="eastAsia" w:ascii="宋体" w:hAnsi="宋体" w:eastAsia="宋体" w:cs="宋体"/>
                <w:sz w:val="24"/>
                <w:lang w:bidi="ar"/>
              </w:rPr>
              <w:t xml:space="preserve">投标人自202</w:t>
            </w:r>
            <w:r>
              <w:rPr>
                <w:rFonts w:ascii="宋体" w:hAnsi="宋体" w:eastAsia="宋体" w:cs="宋体"/>
                <w:sz w:val="24"/>
                <w:lang w:bidi="ar"/>
              </w:rPr>
              <w:t xml:space="preserve">1</w:t>
            </w:r>
            <w:r>
              <w:rPr>
                <w:rFonts w:hint="eastAsia" w:ascii="宋体" w:hAnsi="宋体" w:eastAsia="宋体" w:cs="宋体"/>
                <w:sz w:val="24"/>
                <w:lang w:bidi="ar"/>
              </w:rPr>
              <w:t xml:space="preserve">年1月1日以来（以合同签订时间为准）具有同类业绩（运动服</w:t>
            </w:r>
            <w:r>
              <w:rPr>
                <w:rFonts w:hint="eastAsia" w:ascii="宋体" w:hAnsi="宋体" w:eastAsia="宋体" w:cs="宋体"/>
                <w:sz w:val="24"/>
                <w:lang w:bidi="ar"/>
              </w:rPr>
              <w:t xml:space="preserve">供货</w:t>
            </w:r>
            <w:r>
              <w:rPr>
                <w:rFonts w:hint="eastAsia" w:ascii="宋体" w:hAnsi="宋体" w:eastAsia="宋体" w:cs="宋体"/>
                <w:sz w:val="24"/>
                <w:lang w:bidi="ar"/>
              </w:rPr>
              <w:t xml:space="preserve">），每提供1份合同得</w:t>
            </w:r>
            <w:r>
              <w:rPr>
                <w:rFonts w:ascii="宋体" w:hAnsi="宋体" w:eastAsia="宋体" w:cs="宋体"/>
                <w:sz w:val="24"/>
                <w:lang w:bidi="ar"/>
              </w:rPr>
              <w:t xml:space="preserve">2</w:t>
            </w:r>
            <w:r>
              <w:rPr>
                <w:rFonts w:ascii="宋体" w:hAnsi="宋体" w:eastAsia="宋体" w:cs="宋体"/>
                <w:sz w:val="24"/>
                <w:lang w:bidi="ar"/>
              </w:rPr>
              <w:t xml:space="preserve">.5</w:t>
            </w:r>
            <w:r>
              <w:rPr>
                <w:rFonts w:hint="eastAsia" w:ascii="宋体" w:hAnsi="宋体" w:eastAsia="宋体" w:cs="宋体"/>
                <w:sz w:val="24"/>
                <w:lang w:bidi="ar"/>
              </w:rPr>
              <w:t xml:space="preserve">分，最多得</w:t>
            </w:r>
            <w:r>
              <w:rPr>
                <w:rFonts w:ascii="宋体" w:hAnsi="宋体" w:eastAsia="宋体" w:cs="宋体"/>
                <w:sz w:val="24"/>
                <w:lang w:bidi="ar"/>
              </w:rPr>
              <w:t xml:space="preserve">10</w:t>
            </w:r>
            <w:r>
              <w:rPr>
                <w:rFonts w:hint="eastAsia" w:ascii="宋体" w:hAnsi="宋体" w:eastAsia="宋体" w:cs="宋体"/>
                <w:sz w:val="24"/>
                <w:lang w:bidi="ar"/>
              </w:rPr>
              <w:t xml:space="preserve">分。（提供合同原件扫描件，合同须能反映项目名称、主要标的物、签订时间、单位公章或专用合同章,如不能反映的，另须提供盖有原委托单位公章的证明，否则不予认可）。</w:t>
            </w:r>
            <w:bookmarkEnd w:id="174"/>
            <w:r/>
            <w:bookmarkEnd w:id="175"/>
            <w:r/>
            <w:r/>
          </w:p>
        </w:tc>
      </w:tr>
      <w:tr>
        <w:trPr>
          <w:jc w:val="center"/>
        </w:trPr>
        <w:tc>
          <w:tcPr>
            <w:tcW w:w="573" w:type="dxa"/>
            <w:vAlign w:val="center"/>
            <w:textDirection w:val="lrTb"/>
            <w:noWrap w:val="false"/>
          </w:tcPr>
          <w:p>
            <w:pPr>
              <w:jc w:val="center"/>
              <w:spacing w:line="360" w:lineRule="exact"/>
              <w:rPr>
                <w:rFonts w:ascii="宋体" w:hAnsi="宋体" w:cs="宋体"/>
                <w:sz w:val="24"/>
              </w:rPr>
            </w:pPr>
            <w:r>
              <w:rPr>
                <w:rFonts w:hint="eastAsia" w:ascii="宋体" w:hAnsi="宋体" w:eastAsia="宋体" w:cs="宋体"/>
                <w:sz w:val="24"/>
                <w:lang w:bidi="ar"/>
              </w:rPr>
              <w:t xml:space="preserve">4</w:t>
            </w:r>
            <w:r/>
          </w:p>
        </w:tc>
        <w:tc>
          <w:tcPr>
            <w:tcW w:w="1341" w:type="dxa"/>
            <w:vAlign w:val="center"/>
            <w:textDirection w:val="lrTb"/>
            <w:noWrap w:val="false"/>
          </w:tcPr>
          <w:p>
            <w:pPr>
              <w:jc w:val="center"/>
              <w:spacing w:line="360" w:lineRule="exact"/>
              <w:rPr>
                <w:rFonts w:ascii="宋体" w:hAnsi="宋体" w:cs="宋体"/>
                <w:sz w:val="24"/>
              </w:rPr>
            </w:pPr>
            <w:r>
              <w:rPr>
                <w:rFonts w:hint="eastAsia" w:ascii="宋体" w:hAnsi="宋体" w:eastAsia="宋体" w:cs="宋体"/>
                <w:sz w:val="24"/>
                <w:lang w:bidi="ar"/>
              </w:rPr>
              <w:t xml:space="preserve">企业综合实力</w:t>
            </w:r>
            <w:r/>
          </w:p>
        </w:tc>
        <w:tc>
          <w:tcPr>
            <w:tcW w:w="834" w:type="dxa"/>
            <w:vAlign w:val="center"/>
            <w:textDirection w:val="lrTb"/>
            <w:noWrap w:val="false"/>
          </w:tcPr>
          <w:p>
            <w:pPr>
              <w:jc w:val="center"/>
              <w:spacing w:line="360" w:lineRule="exact"/>
              <w:rPr>
                <w:rFonts w:ascii="宋体" w:hAnsi="宋体" w:cs="宋体"/>
                <w:sz w:val="24"/>
              </w:rPr>
            </w:pPr>
            <w:r>
              <w:rPr>
                <w:rFonts w:ascii="宋体" w:hAnsi="宋体" w:eastAsia="宋体" w:cs="宋体"/>
                <w:sz w:val="24"/>
                <w:lang w:bidi="ar"/>
              </w:rPr>
              <w:t xml:space="preserve">5</w:t>
            </w:r>
            <w:r>
              <w:rPr>
                <w:rFonts w:hint="eastAsia" w:ascii="宋体" w:hAnsi="宋体" w:eastAsia="宋体" w:cs="宋体"/>
                <w:sz w:val="24"/>
                <w:lang w:bidi="ar"/>
              </w:rPr>
              <w:t xml:space="preserve">分</w:t>
            </w:r>
            <w:r/>
          </w:p>
        </w:tc>
        <w:tc>
          <w:tcPr>
            <w:tcW w:w="6691" w:type="dxa"/>
            <w:vAlign w:val="center"/>
            <w:textDirection w:val="lrTb"/>
            <w:noWrap w:val="false"/>
          </w:tcPr>
          <w:p>
            <w:pPr>
              <w:ind w:firstLine="480"/>
              <w:spacing w:line="400" w:lineRule="exact"/>
              <w:rPr>
                <w:rFonts w:ascii="宋体" w:hAnsi="宋体" w:cs="宋体"/>
                <w:sz w:val="24"/>
              </w:rPr>
            </w:pPr>
            <w:r>
              <w:rPr>
                <w:rFonts w:hint="eastAsia" w:ascii="宋体" w:hAnsi="宋体" w:eastAsia="宋体" w:cs="宋体"/>
                <w:sz w:val="24"/>
                <w:lang w:bidi="ar"/>
              </w:rPr>
              <w:t xml:space="preserve">投标人具有有效期内的质量管理体系认证证书、环境管理体系认证证书认证证书的，每具有一个得</w:t>
            </w:r>
            <w:r>
              <w:rPr>
                <w:rFonts w:ascii="宋体" w:hAnsi="宋体" w:eastAsia="宋体" w:cs="宋体"/>
                <w:sz w:val="24"/>
                <w:lang w:bidi="ar"/>
              </w:rPr>
              <w:t xml:space="preserve">2.5</w:t>
            </w:r>
            <w:r>
              <w:rPr>
                <w:rFonts w:hint="eastAsia" w:ascii="宋体" w:hAnsi="宋体" w:eastAsia="宋体" w:cs="宋体"/>
                <w:sz w:val="24"/>
                <w:lang w:bidi="ar"/>
              </w:rPr>
              <w:t xml:space="preserve">分，最多得</w:t>
            </w:r>
            <w:r>
              <w:rPr>
                <w:rFonts w:ascii="宋体" w:hAnsi="宋体" w:eastAsia="宋体" w:cs="宋体"/>
                <w:sz w:val="24"/>
                <w:lang w:bidi="ar"/>
              </w:rPr>
              <w:t xml:space="preserve">5</w:t>
            </w:r>
            <w:r>
              <w:rPr>
                <w:rFonts w:hint="eastAsia" w:ascii="宋体" w:hAnsi="宋体" w:eastAsia="宋体" w:cs="宋体"/>
                <w:sz w:val="24"/>
                <w:lang w:bidi="ar"/>
              </w:rPr>
              <w:t xml:space="preserve">分。认证证书须在“全国认证认可信息公共服务平台网站”可查（提供网站查询截屏加盖投标人公章、证书复印件加盖投标人公章为准，二个材料必须同时提供，未提供或提供不全的不得分）。</w:t>
            </w:r>
            <w:r/>
          </w:p>
        </w:tc>
      </w:tr>
      <w:tr>
        <w:trPr>
          <w:jc w:val="center"/>
        </w:trPr>
        <w:tc>
          <w:tcPr>
            <w:tcW w:w="573" w:type="dxa"/>
            <w:vAlign w:val="center"/>
            <w:textDirection w:val="lrTb"/>
            <w:noWrap w:val="false"/>
          </w:tcPr>
          <w:p>
            <w:pPr>
              <w:jc w:val="center"/>
              <w:spacing w:line="360" w:lineRule="exact"/>
              <w:rPr>
                <w:rFonts w:ascii="宋体" w:hAnsi="宋体" w:cs="宋体"/>
                <w:sz w:val="24"/>
              </w:rPr>
            </w:pPr>
            <w:r>
              <w:rPr>
                <w:rFonts w:hint="eastAsia" w:ascii="宋体" w:hAnsi="宋体" w:eastAsia="宋体" w:cs="宋体"/>
                <w:sz w:val="24"/>
                <w:lang w:bidi="ar"/>
              </w:rPr>
              <w:t xml:space="preserve">5</w:t>
            </w:r>
            <w:r/>
          </w:p>
        </w:tc>
        <w:tc>
          <w:tcPr>
            <w:tcW w:w="1341" w:type="dxa"/>
            <w:vAlign w:val="center"/>
            <w:textDirection w:val="lrTb"/>
            <w:noWrap w:val="false"/>
          </w:tcPr>
          <w:p>
            <w:pPr>
              <w:spacing w:line="360" w:lineRule="exact"/>
              <w:rPr>
                <w:rFonts w:ascii="宋体" w:hAnsi="宋体" w:cs="宋体"/>
                <w:sz w:val="24"/>
              </w:rPr>
            </w:pPr>
            <w:r>
              <w:rPr>
                <w:rFonts w:hint="eastAsia" w:ascii="宋体" w:hAnsi="宋体" w:eastAsia="宋体" w:cs="宋体"/>
                <w:sz w:val="24"/>
                <w:lang w:bidi="ar"/>
              </w:rPr>
              <w:t xml:space="preserve">样品比较</w:t>
            </w:r>
            <w:r/>
          </w:p>
        </w:tc>
        <w:tc>
          <w:tcPr>
            <w:tcW w:w="834" w:type="dxa"/>
            <w:vAlign w:val="center"/>
            <w:textDirection w:val="lrTb"/>
            <w:noWrap w:val="false"/>
          </w:tcPr>
          <w:p>
            <w:pPr>
              <w:jc w:val="center"/>
              <w:spacing w:line="360" w:lineRule="exact"/>
              <w:rPr>
                <w:rFonts w:ascii="宋体" w:hAnsi="宋体" w:cs="宋体"/>
                <w:sz w:val="24"/>
              </w:rPr>
            </w:pPr>
            <w:r>
              <w:rPr>
                <w:rFonts w:ascii="宋体" w:hAnsi="宋体" w:eastAsia="宋体" w:cs="宋体"/>
                <w:sz w:val="24"/>
                <w:lang w:bidi="ar"/>
              </w:rPr>
              <w:t xml:space="preserve">28</w:t>
            </w:r>
            <w:r>
              <w:rPr>
                <w:rFonts w:hint="eastAsia" w:ascii="宋体" w:hAnsi="宋体" w:eastAsia="宋体" w:cs="宋体"/>
                <w:sz w:val="24"/>
                <w:lang w:bidi="ar"/>
              </w:rPr>
              <w:t xml:space="preserve">分</w:t>
            </w:r>
            <w:r/>
          </w:p>
        </w:tc>
        <w:tc>
          <w:tcPr>
            <w:tcW w:w="6691" w:type="dxa"/>
            <w:vAlign w:val="center"/>
            <w:textDirection w:val="lrTb"/>
            <w:noWrap w:val="false"/>
          </w:tcPr>
          <w:p>
            <w:pPr>
              <w:pStyle w:val="927"/>
              <w:ind w:firstLine="480"/>
              <w:spacing w:beforeAutospacing="0" w:afterAutospacing="0" w:line="360" w:lineRule="auto"/>
              <w:rPr>
                <w:rFonts w:ascii="宋体" w:hAnsi="宋体" w:eastAsia="宋体" w:cs="宋体"/>
                <w:lang w:bidi="ar"/>
              </w:rPr>
            </w:pPr>
            <w:r>
              <w:rPr>
                <w:rFonts w:hint="eastAsia" w:ascii="宋体" w:hAnsi="宋体" w:eastAsia="宋体" w:cs="宋体"/>
                <w:lang w:bidi="ar"/>
              </w:rPr>
              <w:t xml:space="preserve">1、服装（领奖</w:t>
            </w:r>
            <w:r>
              <w:rPr>
                <w:rFonts w:hint="eastAsia" w:ascii="宋体" w:hAnsi="宋体" w:eastAsia="宋体" w:cs="宋体"/>
                <w:lang w:bidi="ar"/>
              </w:rPr>
              <w:t xml:space="preserve">运动</w:t>
            </w:r>
            <w:r>
              <w:rPr>
                <w:rFonts w:hint="eastAsia" w:ascii="宋体" w:hAnsi="宋体" w:eastAsia="宋体" w:cs="宋体"/>
                <w:lang w:bidi="ar"/>
              </w:rPr>
              <w:t xml:space="preserve">服套装）：投标人根据本项目第</w:t>
            </w:r>
            <w:r>
              <w:rPr>
                <w:rFonts w:hint="eastAsia" w:ascii="宋体" w:hAnsi="宋体" w:eastAsia="宋体" w:cs="宋体"/>
                <w:lang w:bidi="ar"/>
              </w:rPr>
              <w:t xml:space="preserve">四</w:t>
            </w:r>
            <w:r>
              <w:rPr>
                <w:rFonts w:hint="eastAsia" w:ascii="宋体" w:hAnsi="宋体" w:eastAsia="宋体" w:cs="宋体"/>
                <w:lang w:bidi="ar"/>
              </w:rPr>
              <w:t xml:space="preserve">章中“四、项目要求中第（四）条：样品比较”要求制作并提供</w:t>
            </w:r>
            <w:r>
              <w:rPr>
                <w:rFonts w:ascii="宋体" w:hAnsi="宋体" w:eastAsia="宋体" w:cs="宋体"/>
                <w:lang w:bidi="ar"/>
              </w:rPr>
              <w:t xml:space="preserve">1</w:t>
            </w:r>
            <w:r>
              <w:rPr>
                <w:rFonts w:hint="eastAsia" w:ascii="宋体" w:hAnsi="宋体" w:eastAsia="宋体" w:cs="宋体"/>
                <w:lang w:bidi="ar"/>
              </w:rPr>
              <w:t xml:space="preserve">套“领奖</w:t>
            </w:r>
            <w:r>
              <w:rPr>
                <w:rFonts w:hint="eastAsia" w:ascii="宋体" w:hAnsi="宋体" w:eastAsia="宋体" w:cs="宋体"/>
                <w:sz w:val="24"/>
                <w:lang w:bidi="ar"/>
              </w:rPr>
              <w:t xml:space="preserve">运动</w:t>
            </w:r>
            <w:r>
              <w:rPr>
                <w:rFonts w:hint="eastAsia" w:ascii="宋体" w:hAnsi="宋体" w:eastAsia="宋体" w:cs="宋体"/>
                <w:lang w:bidi="ar"/>
              </w:rPr>
              <w:t xml:space="preserve">服套装”样品。</w:t>
            </w:r>
            <w:r/>
          </w:p>
          <w:p>
            <w:pPr>
              <w:ind w:firstLine="480"/>
              <w:spacing w:line="400" w:lineRule="exact"/>
              <w:rPr>
                <w:rFonts w:ascii="宋体" w:hAnsi="宋体" w:eastAsia="宋体" w:cs="宋体"/>
                <w:sz w:val="24"/>
                <w:lang w:bidi="ar"/>
              </w:rPr>
            </w:pPr>
            <w:r>
              <w:rPr>
                <w:rFonts w:hint="eastAsia" w:ascii="宋体" w:hAnsi="宋体" w:eastAsia="宋体" w:cs="宋体"/>
                <w:sz w:val="24"/>
                <w:lang w:bidi="ar"/>
              </w:rPr>
              <w:t xml:space="preserve">样品优于项目需求的得4分，符合项目需求的得2分，不符合项目需求或未提供或提供不全的得0分。</w:t>
            </w:r>
            <w:r/>
          </w:p>
          <w:p>
            <w:pPr>
              <w:ind w:firstLine="480"/>
              <w:spacing w:line="400" w:lineRule="exact"/>
              <w:rPr>
                <w:rFonts w:ascii="宋体" w:hAnsi="宋体" w:eastAsia="宋体" w:cs="宋体"/>
                <w:sz w:val="24"/>
                <w:lang w:bidi="ar"/>
              </w:rPr>
            </w:pPr>
            <w:r>
              <w:rPr>
                <w:rFonts w:hint="eastAsia" w:ascii="宋体" w:hAnsi="宋体" w:eastAsia="宋体" w:cs="宋体"/>
                <w:sz w:val="24"/>
                <w:lang w:bidi="ar"/>
              </w:rPr>
              <w:t xml:space="preserve">投标人提供的样品能全部响应要求，且在洁净度、规整度、精细化等方面呈现更严苛的实操效果（无任何隐性瑕疵、对称精确、针迹密度与规整度超基础标准）的可视为优于；样品能响应要求的可视为符合；样品对于要求的响应不完全或者偏离要求的，视为不符合。具体由评审委员会评审。</w:t>
            </w:r>
            <w:r/>
          </w:p>
          <w:p>
            <w:pPr>
              <w:pStyle w:val="927"/>
              <w:ind w:firstLine="480"/>
              <w:spacing w:beforeAutospacing="0" w:afterAutospacing="0" w:line="360" w:lineRule="auto"/>
              <w:rPr>
                <w:rFonts w:ascii="宋体" w:hAnsi="宋体" w:eastAsia="宋体" w:cs="宋体"/>
                <w:lang w:bidi="ar"/>
              </w:rPr>
            </w:pPr>
            <w:r>
              <w:rPr>
                <w:rFonts w:ascii="宋体" w:hAnsi="宋体" w:eastAsia="宋体" w:cs="宋体"/>
                <w:lang w:bidi="ar"/>
              </w:rPr>
              <w:t xml:space="preserve">2</w:t>
            </w:r>
            <w:r>
              <w:rPr>
                <w:rFonts w:hint="eastAsia" w:ascii="宋体" w:hAnsi="宋体" w:eastAsia="宋体" w:cs="宋体"/>
                <w:lang w:bidi="ar"/>
              </w:rPr>
              <w:t xml:space="preserve">、服装（</w:t>
            </w:r>
            <w:r>
              <w:rPr>
                <w:rFonts w:hint="eastAsia" w:ascii="宋体" w:hAnsi="宋体" w:eastAsia="宋体" w:cs="宋体"/>
                <w:lang w:bidi="ar"/>
              </w:rPr>
              <w:t xml:space="preserve">运动</w:t>
            </w:r>
            <w:r>
              <w:rPr>
                <w:rFonts w:hint="eastAsia" w:ascii="宋体" w:hAnsi="宋体" w:eastAsia="宋体" w:cs="宋体"/>
                <w:lang w:bidi="ar"/>
              </w:rPr>
              <w:t xml:space="preserve">圆领短袖T恤）：投标人根据本项目第</w:t>
            </w:r>
            <w:r>
              <w:rPr>
                <w:rFonts w:hint="eastAsia" w:ascii="宋体" w:hAnsi="宋体" w:eastAsia="宋体" w:cs="宋体"/>
                <w:lang w:bidi="ar"/>
              </w:rPr>
              <w:t xml:space="preserve">四</w:t>
            </w:r>
            <w:r>
              <w:rPr>
                <w:rFonts w:hint="eastAsia" w:ascii="宋体" w:hAnsi="宋体" w:eastAsia="宋体" w:cs="宋体"/>
                <w:lang w:bidi="ar"/>
              </w:rPr>
              <w:t xml:space="preserve">章中“四、项目要求中第（四）条：样品比较”要求制作并提供</w:t>
            </w:r>
            <w:r>
              <w:rPr>
                <w:rFonts w:ascii="宋体" w:hAnsi="宋体" w:eastAsia="宋体" w:cs="宋体"/>
                <w:lang w:bidi="ar"/>
              </w:rPr>
              <w:t xml:space="preserve">1</w:t>
            </w:r>
            <w:r>
              <w:rPr>
                <w:rFonts w:hint="eastAsia" w:ascii="宋体" w:hAnsi="宋体" w:eastAsia="宋体" w:cs="宋体"/>
                <w:lang w:bidi="ar"/>
              </w:rPr>
              <w:t xml:space="preserve">件“</w:t>
            </w:r>
            <w:r>
              <w:rPr>
                <w:rFonts w:hint="eastAsia" w:ascii="宋体" w:hAnsi="宋体" w:eastAsia="宋体" w:cs="宋体"/>
                <w:sz w:val="24"/>
                <w:lang w:bidi="ar"/>
              </w:rPr>
              <w:t xml:space="preserve">运动</w:t>
            </w:r>
            <w:r>
              <w:rPr>
                <w:rFonts w:hint="eastAsia" w:ascii="宋体" w:hAnsi="宋体" w:eastAsia="宋体" w:cs="宋体"/>
                <w:lang w:bidi="ar"/>
              </w:rPr>
              <w:t xml:space="preserve">圆领短袖T恤”样品。</w:t>
            </w:r>
            <w:r/>
          </w:p>
          <w:p>
            <w:pPr>
              <w:ind w:firstLine="480"/>
              <w:spacing w:line="400" w:lineRule="exact"/>
              <w:rPr>
                <w:rFonts w:ascii="宋体" w:hAnsi="宋体" w:eastAsia="宋体" w:cs="宋体"/>
                <w:sz w:val="24"/>
                <w:lang w:bidi="ar"/>
              </w:rPr>
            </w:pPr>
            <w:r>
              <w:rPr>
                <w:rFonts w:hint="eastAsia" w:ascii="宋体" w:hAnsi="宋体" w:eastAsia="宋体" w:cs="宋体"/>
                <w:sz w:val="24"/>
                <w:lang w:bidi="ar"/>
              </w:rPr>
              <w:t xml:space="preserve">样品优于项目需求的得4分，符合项目需求的得2分，不符合项目需求或未提供或提供不全的得0分。</w:t>
            </w:r>
            <w:r/>
          </w:p>
          <w:p>
            <w:pPr>
              <w:ind w:firstLine="480"/>
              <w:spacing w:line="400" w:lineRule="exact"/>
              <w:rPr>
                <w:rFonts w:ascii="宋体" w:hAnsi="宋体" w:eastAsia="宋体" w:cs="宋体"/>
                <w:sz w:val="24"/>
                <w:lang w:bidi="ar"/>
              </w:rPr>
            </w:pPr>
            <w:r>
              <w:rPr>
                <w:rFonts w:hint="eastAsia" w:ascii="宋体" w:hAnsi="宋体" w:eastAsia="宋体" w:cs="宋体"/>
                <w:sz w:val="24"/>
                <w:lang w:bidi="ar"/>
              </w:rPr>
              <w:t xml:space="preserve">投标人提供的样品能全部响应要求，且在洁净度、规整度、精细化等方面呈现更严苛的实操效果（无任何隐性瑕疵、对称精确、针迹密度与规整度超基础标准）的可视为优于；样品能响应要求的可视为符合；样品对于要求的响应不完全或者偏离要求的，视为不符合。具体由评审委员会评审。</w:t>
            </w:r>
            <w:r/>
          </w:p>
          <w:p>
            <w:pPr>
              <w:pStyle w:val="927"/>
              <w:ind w:firstLine="480"/>
              <w:spacing w:beforeAutospacing="0" w:afterAutospacing="0" w:line="360" w:lineRule="auto"/>
              <w:rPr>
                <w:rFonts w:ascii="宋体" w:hAnsi="宋体" w:eastAsia="宋体" w:cs="宋体"/>
                <w:lang w:bidi="ar"/>
              </w:rPr>
            </w:pPr>
            <w:r>
              <w:rPr>
                <w:rFonts w:ascii="宋体" w:hAnsi="宋体" w:eastAsia="宋体" w:cs="宋体"/>
                <w:lang w:bidi="ar"/>
              </w:rPr>
              <w:t xml:space="preserve">3</w:t>
            </w:r>
            <w:r>
              <w:rPr>
                <w:rFonts w:hint="eastAsia" w:ascii="宋体" w:hAnsi="宋体" w:eastAsia="宋体" w:cs="宋体"/>
                <w:lang w:bidi="ar"/>
              </w:rPr>
              <w:t xml:space="preserve">、服装（</w:t>
            </w:r>
            <w:r>
              <w:rPr>
                <w:rFonts w:hint="eastAsia" w:ascii="宋体" w:hAnsi="宋体" w:eastAsia="宋体" w:cs="宋体"/>
                <w:lang w:bidi="ar"/>
              </w:rPr>
              <w:t xml:space="preserve">运动</w:t>
            </w:r>
            <w:r>
              <w:rPr>
                <w:rFonts w:hint="eastAsia" w:ascii="宋体" w:hAnsi="宋体" w:eastAsia="宋体" w:cs="宋体"/>
                <w:lang w:bidi="ar"/>
              </w:rPr>
              <w:t xml:space="preserve">短袖POLO）：投标人根据本项目第</w:t>
            </w:r>
            <w:r>
              <w:rPr>
                <w:rFonts w:hint="eastAsia" w:ascii="宋体" w:hAnsi="宋体" w:eastAsia="宋体" w:cs="宋体"/>
                <w:lang w:bidi="ar"/>
              </w:rPr>
              <w:t xml:space="preserve">四</w:t>
            </w:r>
            <w:r>
              <w:rPr>
                <w:rFonts w:hint="eastAsia" w:ascii="宋体" w:hAnsi="宋体" w:eastAsia="宋体" w:cs="宋体"/>
                <w:lang w:bidi="ar"/>
              </w:rPr>
              <w:t xml:space="preserve">章中“四、项目要求中第（四）条：样品比较”要求制作并提供</w:t>
            </w:r>
            <w:r>
              <w:rPr>
                <w:rFonts w:ascii="宋体" w:hAnsi="宋体" w:eastAsia="宋体" w:cs="宋体"/>
                <w:lang w:bidi="ar"/>
              </w:rPr>
              <w:t xml:space="preserve">1</w:t>
            </w:r>
            <w:r>
              <w:rPr>
                <w:rFonts w:hint="eastAsia" w:ascii="宋体" w:hAnsi="宋体" w:eastAsia="宋体" w:cs="宋体"/>
                <w:lang w:bidi="ar"/>
              </w:rPr>
              <w:t xml:space="preserve">件“</w:t>
            </w:r>
            <w:r>
              <w:rPr>
                <w:rFonts w:hint="eastAsia" w:ascii="宋体" w:hAnsi="宋体" w:eastAsia="宋体" w:cs="宋体"/>
                <w:sz w:val="24"/>
                <w:lang w:bidi="ar"/>
              </w:rPr>
              <w:t xml:space="preserve">运动</w:t>
            </w:r>
            <w:r>
              <w:rPr>
                <w:rFonts w:hint="eastAsia" w:ascii="宋体" w:hAnsi="宋体" w:eastAsia="宋体" w:cs="宋体"/>
                <w:lang w:bidi="ar"/>
              </w:rPr>
              <w:t xml:space="preserve">短袖POLO”样品。</w:t>
            </w:r>
            <w:r/>
          </w:p>
          <w:p>
            <w:pPr>
              <w:ind w:firstLine="480"/>
              <w:spacing w:line="400" w:lineRule="exact"/>
              <w:rPr>
                <w:rFonts w:ascii="宋体" w:hAnsi="宋体" w:eastAsia="宋体" w:cs="宋体"/>
                <w:sz w:val="24"/>
                <w:lang w:bidi="ar"/>
              </w:rPr>
            </w:pPr>
            <w:r>
              <w:rPr>
                <w:rFonts w:hint="eastAsia" w:ascii="宋体" w:hAnsi="宋体" w:eastAsia="宋体" w:cs="宋体"/>
                <w:sz w:val="24"/>
                <w:lang w:bidi="ar"/>
              </w:rPr>
              <w:t xml:space="preserve">样品优于项目需求的得4分，符合项目需求的得2分，不符合项目需求或未提供或提供不全的得0分。</w:t>
            </w:r>
            <w:r/>
          </w:p>
          <w:p>
            <w:pPr>
              <w:ind w:firstLine="480"/>
              <w:spacing w:line="400" w:lineRule="exact"/>
              <w:rPr>
                <w:rFonts w:ascii="宋体" w:hAnsi="宋体" w:eastAsia="宋体" w:cs="宋体"/>
                <w:sz w:val="24"/>
                <w:lang w:bidi="ar"/>
              </w:rPr>
            </w:pPr>
            <w:r>
              <w:rPr>
                <w:rFonts w:hint="eastAsia" w:ascii="宋体" w:hAnsi="宋体" w:eastAsia="宋体" w:cs="宋体"/>
                <w:sz w:val="24"/>
                <w:lang w:bidi="ar"/>
              </w:rPr>
              <w:t xml:space="preserve">投标人提供的样品能全部响应要求，且在洁净度、规整度、精细化等方面呈现更严苛的实操效果（无任何隐性瑕疵、对称精确、针迹密度与规整度超基础标准）的可视为优于；样品能响应要求的可视为符合；样品对于要求的响应不完全或者偏离要求的，视为不符合。具体由评审委员会评审。</w:t>
            </w:r>
            <w:r/>
          </w:p>
          <w:p>
            <w:pPr>
              <w:pStyle w:val="927"/>
              <w:ind w:firstLine="480"/>
              <w:spacing w:beforeAutospacing="0" w:afterAutospacing="0" w:line="360" w:lineRule="auto"/>
              <w:rPr>
                <w:rFonts w:ascii="宋体" w:hAnsi="宋体" w:eastAsia="宋体" w:cs="宋体"/>
                <w:lang w:bidi="ar"/>
              </w:rPr>
            </w:pPr>
            <w:r>
              <w:rPr>
                <w:rFonts w:ascii="宋体" w:hAnsi="宋体" w:eastAsia="宋体" w:cs="宋体"/>
                <w:lang w:bidi="ar"/>
              </w:rPr>
              <w:t xml:space="preserve">4</w:t>
            </w:r>
            <w:r>
              <w:rPr>
                <w:rFonts w:hint="eastAsia" w:ascii="宋体" w:hAnsi="宋体" w:eastAsia="宋体" w:cs="宋体"/>
                <w:lang w:bidi="ar"/>
              </w:rPr>
              <w:t xml:space="preserve">、服装（运动短裤）：投标人根据本项目第</w:t>
            </w:r>
            <w:r>
              <w:rPr>
                <w:rFonts w:hint="eastAsia" w:ascii="宋体" w:hAnsi="宋体" w:eastAsia="宋体" w:cs="宋体"/>
                <w:lang w:bidi="ar"/>
              </w:rPr>
              <w:t xml:space="preserve">四</w:t>
            </w:r>
            <w:r>
              <w:rPr>
                <w:rFonts w:hint="eastAsia" w:ascii="宋体" w:hAnsi="宋体" w:eastAsia="宋体" w:cs="宋体"/>
                <w:lang w:bidi="ar"/>
              </w:rPr>
              <w:t xml:space="preserve">章中“四、项目要求中第（四）条：样品比较”要求制作并提供</w:t>
            </w:r>
            <w:r>
              <w:rPr>
                <w:rFonts w:ascii="宋体" w:hAnsi="宋体" w:eastAsia="宋体" w:cs="宋体"/>
                <w:lang w:bidi="ar"/>
              </w:rPr>
              <w:t xml:space="preserve">1</w:t>
            </w:r>
            <w:r>
              <w:rPr>
                <w:rFonts w:hint="eastAsia" w:ascii="宋体" w:hAnsi="宋体" w:eastAsia="宋体" w:cs="宋体"/>
                <w:lang w:bidi="ar"/>
              </w:rPr>
              <w:t xml:space="preserve">件“运动短裤”样品。</w:t>
            </w:r>
            <w:r/>
          </w:p>
          <w:p>
            <w:pPr>
              <w:ind w:firstLine="480"/>
              <w:spacing w:line="400" w:lineRule="exact"/>
              <w:rPr>
                <w:rFonts w:ascii="宋体" w:hAnsi="宋体" w:eastAsia="宋体" w:cs="宋体"/>
                <w:sz w:val="24"/>
                <w:lang w:bidi="ar"/>
              </w:rPr>
            </w:pPr>
            <w:r>
              <w:rPr>
                <w:rFonts w:hint="eastAsia" w:ascii="宋体" w:hAnsi="宋体" w:eastAsia="宋体" w:cs="宋体"/>
                <w:sz w:val="24"/>
                <w:lang w:bidi="ar"/>
              </w:rPr>
              <w:t xml:space="preserve">样品优于项目需求的得4分，符合项目需求的得2分，不符合项目需求或未提供或提供不全的得0分。</w:t>
            </w:r>
            <w:r/>
          </w:p>
          <w:p>
            <w:pPr>
              <w:ind w:firstLine="480"/>
              <w:spacing w:line="400" w:lineRule="exact"/>
              <w:rPr>
                <w:rFonts w:ascii="宋体" w:hAnsi="宋体" w:eastAsia="宋体" w:cs="宋体"/>
                <w:sz w:val="24"/>
                <w:lang w:bidi="ar"/>
              </w:rPr>
            </w:pPr>
            <w:r>
              <w:rPr>
                <w:rFonts w:hint="eastAsia" w:ascii="宋体" w:hAnsi="宋体" w:eastAsia="宋体" w:cs="宋体"/>
                <w:sz w:val="24"/>
                <w:lang w:bidi="ar"/>
              </w:rPr>
              <w:t xml:space="preserve">投标人提供的样品能全部响应要求，且在洁净度、规整度、精细化等方面呈现更严苛的实操效果（无任何隐性瑕疵、对称精确、针迹密度与规整度超基础标准）的可视为优于；样品能响应要求的可视为符合；样品对于要求的响应不完全或者偏离要求的，视为不符合。具体由评审委员会评审。</w:t>
            </w:r>
            <w:r/>
          </w:p>
          <w:p>
            <w:pPr>
              <w:pStyle w:val="927"/>
              <w:ind w:firstLine="480"/>
              <w:spacing w:beforeAutospacing="0" w:afterAutospacing="0" w:line="360" w:lineRule="auto"/>
              <w:rPr>
                <w:rFonts w:ascii="宋体" w:hAnsi="宋体" w:eastAsia="宋体" w:cs="宋体"/>
                <w:lang w:bidi="ar"/>
              </w:rPr>
            </w:pPr>
            <w:r>
              <w:rPr>
                <w:rFonts w:ascii="宋体" w:hAnsi="宋体" w:eastAsia="宋体" w:cs="宋体"/>
                <w:lang w:bidi="ar"/>
              </w:rPr>
              <w:t xml:space="preserve">5</w:t>
            </w:r>
            <w:r>
              <w:rPr>
                <w:rFonts w:hint="eastAsia" w:ascii="宋体" w:hAnsi="宋体" w:eastAsia="宋体" w:cs="宋体"/>
                <w:lang w:bidi="ar"/>
              </w:rPr>
              <w:t xml:space="preserve">、服装（运动帽）：投标人根据本项目第</w:t>
            </w:r>
            <w:r>
              <w:rPr>
                <w:rFonts w:hint="eastAsia" w:ascii="宋体" w:hAnsi="宋体" w:eastAsia="宋体" w:cs="宋体"/>
                <w:lang w:bidi="ar"/>
              </w:rPr>
              <w:t xml:space="preserve">四</w:t>
            </w:r>
            <w:r>
              <w:rPr>
                <w:rFonts w:hint="eastAsia" w:ascii="宋体" w:hAnsi="宋体" w:eastAsia="宋体" w:cs="宋体"/>
                <w:lang w:bidi="ar"/>
              </w:rPr>
              <w:t xml:space="preserve">章中“四、项目要求中第（四）条：样品比较”要求制作并提供</w:t>
            </w:r>
            <w:r>
              <w:rPr>
                <w:rFonts w:ascii="宋体" w:hAnsi="宋体" w:eastAsia="宋体" w:cs="宋体"/>
                <w:lang w:bidi="ar"/>
              </w:rPr>
              <w:t xml:space="preserve">1</w:t>
            </w:r>
            <w:r>
              <w:rPr>
                <w:rFonts w:hint="eastAsia" w:ascii="宋体" w:hAnsi="宋体" w:eastAsia="宋体" w:cs="宋体"/>
                <w:lang w:bidi="ar"/>
              </w:rPr>
              <w:t xml:space="preserve">个“运动帽”样品。</w:t>
            </w:r>
            <w:r/>
          </w:p>
          <w:p>
            <w:pPr>
              <w:ind w:firstLine="480"/>
              <w:spacing w:line="400" w:lineRule="exact"/>
              <w:rPr>
                <w:rFonts w:ascii="宋体" w:hAnsi="宋体" w:eastAsia="宋体" w:cs="宋体"/>
                <w:sz w:val="24"/>
                <w:lang w:bidi="ar"/>
              </w:rPr>
            </w:pPr>
            <w:r>
              <w:rPr>
                <w:rFonts w:hint="eastAsia" w:ascii="宋体" w:hAnsi="宋体" w:eastAsia="宋体" w:cs="宋体"/>
                <w:sz w:val="24"/>
                <w:lang w:bidi="ar"/>
              </w:rPr>
              <w:t xml:space="preserve">样品优于项目需求的得4分，符合项目需求的得2分，不符合项目需求或未提供或提供不全的得0分。</w:t>
            </w:r>
            <w:r/>
          </w:p>
          <w:p>
            <w:pPr>
              <w:ind w:firstLine="480"/>
              <w:spacing w:line="400" w:lineRule="exact"/>
              <w:rPr>
                <w:rFonts w:ascii="宋体" w:hAnsi="宋体" w:eastAsia="宋体" w:cs="宋体"/>
                <w:sz w:val="24"/>
                <w:lang w:bidi="ar"/>
              </w:rPr>
            </w:pPr>
            <w:r>
              <w:rPr>
                <w:rFonts w:hint="eastAsia" w:ascii="宋体" w:hAnsi="宋体" w:eastAsia="宋体" w:cs="宋体"/>
                <w:sz w:val="24"/>
                <w:lang w:bidi="ar"/>
              </w:rPr>
              <w:t xml:space="preserve">投标人提供的样品能全部响应要求，且在洁净度、规整度、精细化等方面呈现更严苛的实操效果（无任何隐性瑕疵、对称精确、针迹密度与规整度超基础标准）的可视为优于；样品能响应要求的可视为符合；样品对于要求的响应不完全或者偏离要求的，视为不符合。具体由评审委员会评审。</w:t>
            </w:r>
            <w:r/>
          </w:p>
          <w:p>
            <w:pPr>
              <w:pStyle w:val="927"/>
              <w:ind w:firstLine="480"/>
              <w:spacing w:beforeAutospacing="0" w:afterAutospacing="0" w:line="360" w:lineRule="auto"/>
              <w:rPr>
                <w:rFonts w:ascii="宋体" w:hAnsi="宋体" w:eastAsia="宋体" w:cs="宋体"/>
                <w:lang w:bidi="ar"/>
              </w:rPr>
            </w:pPr>
            <w:r>
              <w:rPr>
                <w:rFonts w:ascii="宋体" w:hAnsi="宋体" w:eastAsia="宋体" w:cs="宋体"/>
                <w:lang w:bidi="ar"/>
              </w:rPr>
              <w:t xml:space="preserve">6</w:t>
            </w:r>
            <w:r>
              <w:rPr>
                <w:rFonts w:hint="eastAsia" w:ascii="宋体" w:hAnsi="宋体" w:eastAsia="宋体" w:cs="宋体"/>
                <w:lang w:bidi="ar"/>
              </w:rPr>
              <w:t xml:space="preserve">、服装（运动袜）：投标人根据本项目第</w:t>
            </w:r>
            <w:r>
              <w:rPr>
                <w:rFonts w:hint="eastAsia" w:ascii="宋体" w:hAnsi="宋体" w:eastAsia="宋体" w:cs="宋体"/>
                <w:lang w:bidi="ar"/>
              </w:rPr>
              <w:t xml:space="preserve">四</w:t>
            </w:r>
            <w:r>
              <w:rPr>
                <w:rFonts w:hint="eastAsia" w:ascii="宋体" w:hAnsi="宋体" w:eastAsia="宋体" w:cs="宋体"/>
                <w:lang w:bidi="ar"/>
              </w:rPr>
              <w:t xml:space="preserve">章中“四、项目要求中第（四）条：样品比较”要求制作并提供</w:t>
            </w:r>
            <w:r>
              <w:rPr>
                <w:rFonts w:ascii="宋体" w:hAnsi="宋体" w:eastAsia="宋体" w:cs="宋体"/>
                <w:lang w:bidi="ar"/>
              </w:rPr>
              <w:t xml:space="preserve">1</w:t>
            </w:r>
            <w:r>
              <w:rPr>
                <w:rFonts w:hint="eastAsia" w:ascii="宋体" w:hAnsi="宋体" w:eastAsia="宋体" w:cs="宋体"/>
                <w:lang w:bidi="ar"/>
              </w:rPr>
              <w:t xml:space="preserve">双“运动袜”样品。</w:t>
            </w:r>
            <w:r/>
          </w:p>
          <w:p>
            <w:pPr>
              <w:ind w:firstLine="480"/>
              <w:spacing w:line="400" w:lineRule="exact"/>
              <w:rPr>
                <w:rFonts w:ascii="宋体" w:hAnsi="宋体" w:eastAsia="宋体" w:cs="宋体"/>
                <w:sz w:val="24"/>
                <w:lang w:bidi="ar"/>
              </w:rPr>
            </w:pPr>
            <w:r>
              <w:rPr>
                <w:rFonts w:hint="eastAsia" w:ascii="宋体" w:hAnsi="宋体" w:eastAsia="宋体" w:cs="宋体"/>
                <w:sz w:val="24"/>
                <w:lang w:bidi="ar"/>
              </w:rPr>
              <w:t xml:space="preserve">样品优于项目需求的得4分，符合项目需求的得2分，不符合项目需求或未提供或提供不全的得0分。</w:t>
            </w:r>
            <w:r/>
          </w:p>
          <w:p>
            <w:pPr>
              <w:ind w:firstLine="480"/>
              <w:spacing w:line="400" w:lineRule="exact"/>
              <w:rPr>
                <w:rFonts w:ascii="宋体" w:hAnsi="宋体" w:eastAsia="宋体" w:cs="宋体"/>
                <w:sz w:val="24"/>
                <w:lang w:bidi="ar"/>
              </w:rPr>
            </w:pPr>
            <w:r>
              <w:rPr>
                <w:rFonts w:hint="eastAsia" w:ascii="宋体" w:hAnsi="宋体" w:eastAsia="宋体" w:cs="宋体"/>
                <w:sz w:val="24"/>
                <w:lang w:bidi="ar"/>
              </w:rPr>
              <w:t xml:space="preserve">投标人提供的样品能全部响应要求，且在洁净度、规整度、精细化等方面呈现更严苛的实操效果（无任何隐性瑕疵、对称精确、针迹密度与规整度超基础标准）的可视为优于；样品能响应要求的可视为符合；样品对于要求的响应不完全或者偏离要求的，视为不符合。具体由评审委员会评审。</w:t>
            </w:r>
            <w:r/>
          </w:p>
          <w:p>
            <w:pPr>
              <w:ind w:firstLine="480"/>
              <w:spacing w:line="400" w:lineRule="exact"/>
              <w:rPr>
                <w:rFonts w:ascii="宋体" w:hAnsi="宋体" w:eastAsia="宋体" w:cs="宋体"/>
                <w:sz w:val="24"/>
                <w:lang w:bidi="ar"/>
              </w:rPr>
            </w:pPr>
            <w:r>
              <w:rPr>
                <w:rFonts w:ascii="宋体" w:hAnsi="宋体" w:eastAsia="宋体" w:cs="宋体"/>
                <w:sz w:val="24"/>
                <w:lang w:bidi="ar"/>
              </w:rPr>
              <w:t xml:space="preserve">7</w:t>
            </w:r>
            <w:r>
              <w:rPr>
                <w:rFonts w:hint="eastAsia" w:ascii="宋体" w:hAnsi="宋体" w:eastAsia="宋体" w:cs="宋体"/>
                <w:sz w:val="24"/>
                <w:lang w:bidi="ar"/>
              </w:rPr>
              <w:t xml:space="preserve">、运动鞋、</w:t>
            </w:r>
            <w:r>
              <w:rPr>
                <w:rFonts w:hint="eastAsia" w:ascii="宋体" w:hAnsi="宋体" w:eastAsia="宋体" w:cs="宋体"/>
                <w:sz w:val="24"/>
                <w:lang w:bidi="ar"/>
              </w:rPr>
              <w:t xml:space="preserve">运动</w:t>
            </w:r>
            <w:r>
              <w:rPr>
                <w:rFonts w:hint="eastAsia" w:ascii="宋体" w:hAnsi="宋体" w:eastAsia="宋体" w:cs="宋体"/>
                <w:sz w:val="24"/>
                <w:lang w:bidi="ar"/>
              </w:rPr>
              <w:t xml:space="preserve">背包：投标人根据本项目第</w:t>
            </w:r>
            <w:r>
              <w:rPr>
                <w:rFonts w:hint="eastAsia" w:ascii="宋体" w:hAnsi="宋体" w:eastAsia="宋体" w:cs="宋体"/>
                <w:lang w:bidi="ar"/>
              </w:rPr>
              <w:t xml:space="preserve">四</w:t>
            </w:r>
            <w:r>
              <w:rPr>
                <w:rFonts w:hint="eastAsia" w:ascii="宋体" w:hAnsi="宋体" w:eastAsia="宋体" w:cs="宋体"/>
                <w:sz w:val="24"/>
                <w:lang w:bidi="ar"/>
              </w:rPr>
              <w:t xml:space="preserve">章中“四、项目要求中第（四）条：样品比较”要求制作并提供 “运动鞋、</w:t>
            </w:r>
            <w:r>
              <w:rPr>
                <w:rFonts w:hint="eastAsia" w:ascii="宋体" w:hAnsi="宋体" w:eastAsia="宋体" w:cs="宋体"/>
                <w:sz w:val="24"/>
                <w:lang w:bidi="ar"/>
              </w:rPr>
              <w:t xml:space="preserve">运动</w:t>
            </w:r>
            <w:r>
              <w:rPr>
                <w:rFonts w:hint="eastAsia" w:ascii="宋体" w:hAnsi="宋体" w:eastAsia="宋体" w:cs="宋体"/>
                <w:sz w:val="24"/>
                <w:lang w:bidi="ar"/>
              </w:rPr>
              <w:t xml:space="preserve">背包”各一套样品。</w:t>
            </w:r>
            <w:r/>
          </w:p>
          <w:p>
            <w:pPr>
              <w:ind w:firstLine="480"/>
              <w:spacing w:line="400" w:lineRule="exact"/>
              <w:rPr>
                <w:rFonts w:ascii="宋体" w:hAnsi="宋体" w:eastAsia="宋体" w:cs="宋体"/>
                <w:sz w:val="24"/>
                <w:lang w:bidi="ar"/>
              </w:rPr>
            </w:pPr>
            <w:r>
              <w:rPr>
                <w:rFonts w:hint="eastAsia" w:ascii="宋体" w:hAnsi="宋体" w:eastAsia="宋体" w:cs="宋体"/>
                <w:sz w:val="24"/>
                <w:lang w:bidi="ar"/>
              </w:rPr>
              <w:t xml:space="preserve">样品优于项目需求的得4分，符合项目需求的得2分，不符合项目需求或未提供或提供不全的得0分。</w:t>
            </w:r>
            <w:r/>
          </w:p>
          <w:p>
            <w:pPr>
              <w:ind w:firstLine="480"/>
              <w:spacing w:line="400" w:lineRule="exact"/>
              <w:rPr>
                <w:rFonts w:ascii="宋体" w:hAnsi="宋体" w:eastAsia="宋体" w:cs="宋体"/>
                <w:sz w:val="24"/>
                <w:lang w:bidi="ar"/>
              </w:rPr>
            </w:pPr>
            <w:r>
              <w:rPr>
                <w:rFonts w:hint="eastAsia" w:ascii="宋体" w:hAnsi="宋体" w:eastAsia="宋体" w:cs="宋体"/>
                <w:sz w:val="24"/>
                <w:lang w:bidi="ar"/>
              </w:rPr>
              <w:t xml:space="preserve">投标人提供的样品能全部响应要求，且在洁净度、规整度、精细化等方面呈现更严苛的实操效果（无任何隐性瑕疵、对称精确、针迹密度与规整度超基础标准）的可视为优于；样品能响应要求的可视为符合；样品对于要求的响应不完全或者偏离要求的，视为不符合。具体由评审委员会评审。</w:t>
            </w:r>
            <w:r/>
          </w:p>
        </w:tc>
      </w:tr>
      <w:tr>
        <w:trPr>
          <w:jc w:val="center"/>
        </w:trPr>
        <w:tc>
          <w:tcPr>
            <w:tcW w:w="573" w:type="dxa"/>
            <w:vAlign w:val="center"/>
            <w:textDirection w:val="lrTb"/>
            <w:noWrap w:val="false"/>
          </w:tcPr>
          <w:p>
            <w:pPr>
              <w:jc w:val="center"/>
              <w:spacing w:line="360" w:lineRule="exact"/>
              <w:rPr>
                <w:rFonts w:ascii="宋体" w:hAnsi="宋体" w:cs="宋体"/>
                <w:sz w:val="24"/>
              </w:rPr>
            </w:pPr>
            <w:r>
              <w:rPr>
                <w:rFonts w:hint="eastAsia" w:ascii="宋体" w:hAnsi="宋体" w:eastAsia="宋体" w:cs="宋体"/>
                <w:sz w:val="24"/>
                <w:lang w:bidi="ar"/>
              </w:rPr>
              <w:t xml:space="preserve">6</w:t>
            </w:r>
            <w:r/>
          </w:p>
        </w:tc>
        <w:tc>
          <w:tcPr>
            <w:tcW w:w="1341" w:type="dxa"/>
            <w:vAlign w:val="center"/>
            <w:textDirection w:val="lrTb"/>
            <w:noWrap w:val="false"/>
          </w:tcPr>
          <w:p>
            <w:pPr>
              <w:jc w:val="center"/>
              <w:spacing w:line="360" w:lineRule="exact"/>
              <w:rPr>
                <w:rFonts w:ascii="宋体" w:hAnsi="宋体" w:cs="宋体"/>
                <w:sz w:val="24"/>
              </w:rPr>
            </w:pPr>
            <w:r>
              <w:rPr>
                <w:rFonts w:hint="eastAsia" w:ascii="宋体" w:hAnsi="宋体" w:eastAsia="宋体" w:cs="宋体"/>
                <w:sz w:val="24"/>
                <w:lang w:bidi="ar"/>
              </w:rPr>
              <w:t xml:space="preserve">供货实施方案</w:t>
            </w:r>
            <w:r/>
          </w:p>
        </w:tc>
        <w:tc>
          <w:tcPr>
            <w:tcW w:w="834" w:type="dxa"/>
            <w:vAlign w:val="center"/>
            <w:textDirection w:val="lrTb"/>
            <w:noWrap w:val="false"/>
          </w:tcPr>
          <w:p>
            <w:pPr>
              <w:jc w:val="center"/>
              <w:spacing w:line="360" w:lineRule="exact"/>
              <w:rPr>
                <w:rFonts w:ascii="宋体" w:hAnsi="宋体" w:cs="宋体"/>
                <w:sz w:val="24"/>
              </w:rPr>
            </w:pPr>
            <w:r>
              <w:rPr>
                <w:rFonts w:hint="eastAsia" w:ascii="宋体" w:hAnsi="宋体" w:eastAsia="宋体" w:cs="宋体"/>
                <w:sz w:val="24"/>
                <w:lang w:bidi="ar"/>
              </w:rPr>
              <w:t xml:space="preserve">5分</w:t>
            </w:r>
            <w:r/>
          </w:p>
        </w:tc>
        <w:tc>
          <w:tcPr>
            <w:tcW w:w="6691" w:type="dxa"/>
            <w:textDirection w:val="lrTb"/>
            <w:noWrap w:val="false"/>
          </w:tcPr>
          <w:p>
            <w:pPr>
              <w:pStyle w:val="927"/>
              <w:ind w:firstLine="480"/>
              <w:spacing w:beforeAutospacing="0" w:afterAutospacing="0" w:line="360" w:lineRule="auto"/>
              <w:rPr>
                <w:rFonts w:ascii="宋体" w:hAnsi="宋体" w:eastAsia="宋体" w:cs="宋体"/>
                <w:lang w:bidi="ar"/>
              </w:rPr>
            </w:pPr>
            <w:r>
              <w:rPr>
                <w:rFonts w:hint="eastAsia" w:ascii="宋体" w:hAnsi="宋体" w:eastAsia="宋体" w:cs="宋体"/>
                <w:lang w:bidi="ar"/>
              </w:rPr>
              <w:t xml:space="preserve">投标人根据本项目第</w:t>
            </w:r>
            <w:r>
              <w:rPr>
                <w:rFonts w:hint="eastAsia" w:ascii="宋体" w:hAnsi="宋体" w:eastAsia="宋体" w:cs="宋体"/>
                <w:lang w:bidi="ar"/>
              </w:rPr>
              <w:t xml:space="preserve">四</w:t>
            </w:r>
            <w:r>
              <w:rPr>
                <w:rFonts w:hint="eastAsia" w:ascii="宋体" w:hAnsi="宋体" w:eastAsia="宋体" w:cs="宋体"/>
                <w:lang w:bidi="ar"/>
              </w:rPr>
              <w:t xml:space="preserve">章中“四、项目要求中第（</w:t>
            </w:r>
            <w:r>
              <w:rPr>
                <w:rFonts w:hint="eastAsia" w:ascii="宋体" w:hAnsi="宋体" w:eastAsia="宋体" w:cs="宋体"/>
                <w:lang w:bidi="ar"/>
              </w:rPr>
              <w:t xml:space="preserve">五</w:t>
            </w:r>
            <w:r>
              <w:rPr>
                <w:rFonts w:hint="eastAsia" w:ascii="宋体" w:hAnsi="宋体" w:eastAsia="宋体" w:cs="宋体"/>
                <w:lang w:bidi="ar"/>
              </w:rPr>
              <w:t xml:space="preserve">）条：</w:t>
            </w:r>
            <w:r>
              <w:rPr>
                <w:rFonts w:hint="eastAsia" w:ascii="宋体" w:hAnsi="宋体" w:eastAsia="宋体" w:cs="宋体"/>
                <w:lang w:bidi="ar"/>
              </w:rPr>
              <w:t xml:space="preserve">项目实施方案</w:t>
            </w:r>
            <w:r>
              <w:rPr>
                <w:rFonts w:hint="eastAsia" w:ascii="宋体" w:hAnsi="宋体" w:eastAsia="宋体" w:cs="宋体"/>
                <w:lang w:bidi="ar"/>
              </w:rPr>
              <w:t xml:space="preserve">”要求</w:t>
            </w:r>
            <w:r>
              <w:rPr>
                <w:rFonts w:hint="eastAsia" w:ascii="宋体" w:hAnsi="宋体" w:eastAsia="宋体" w:cs="宋体"/>
                <w:lang w:bidi="ar"/>
              </w:rPr>
              <w:t xml:space="preserve">编制</w:t>
            </w:r>
            <w:r>
              <w:rPr>
                <w:rFonts w:hint="eastAsia" w:ascii="宋体" w:hAnsi="宋体" w:eastAsia="宋体" w:cs="宋体"/>
                <w:lang w:bidi="ar"/>
              </w:rPr>
              <w:t xml:space="preserve">供货实施方案</w:t>
            </w:r>
            <w:r>
              <w:rPr>
                <w:rFonts w:hint="eastAsia" w:ascii="宋体" w:hAnsi="宋体" w:eastAsia="宋体" w:cs="宋体"/>
                <w:lang w:bidi="ar"/>
              </w:rPr>
              <w:t xml:space="preserve">（</w:t>
            </w:r>
            <w:r>
              <w:rPr>
                <w:rFonts w:hint="eastAsia" w:ascii="宋体" w:hAnsi="宋体" w:eastAsia="宋体" w:cs="宋体"/>
                <w:lang w:bidi="ar"/>
              </w:rPr>
              <w:t xml:space="preserve">至少包括</w:t>
            </w:r>
            <w:r>
              <w:rPr>
                <w:rFonts w:hint="eastAsia" w:ascii="宋体" w:hAnsi="宋体" w:eastAsia="宋体" w:cs="宋体"/>
                <w:lang w:bidi="ar"/>
              </w:rPr>
              <w:t xml:space="preserve">：①量体方案；②供货方案；③运输方案；④进度保障措施；⑤验收方案等方面内容）：</w:t>
            </w:r>
            <w:r/>
          </w:p>
          <w:p>
            <w:pPr>
              <w:pStyle w:val="927"/>
              <w:ind w:firstLine="480"/>
              <w:spacing w:beforeAutospacing="0" w:afterAutospacing="0" w:line="360" w:lineRule="auto"/>
              <w:rPr>
                <w:rFonts w:ascii="宋体" w:hAnsi="宋体" w:eastAsia="宋体" w:cs="宋体"/>
                <w:lang w:bidi="ar"/>
              </w:rPr>
            </w:pPr>
            <w:r>
              <w:rPr>
                <w:rFonts w:hint="eastAsia" w:ascii="宋体" w:hAnsi="宋体" w:eastAsia="宋体" w:cs="宋体"/>
                <w:lang w:bidi="ar"/>
              </w:rPr>
              <w:t xml:space="preserve">方案内容满足以上全部要求且符合本项目实际需求的，得</w:t>
            </w:r>
            <w:r>
              <w:rPr>
                <w:rFonts w:ascii="宋体" w:hAnsi="宋体" w:eastAsia="宋体" w:cs="宋体"/>
                <w:lang w:bidi="ar"/>
              </w:rPr>
              <w:t xml:space="preserve">5</w:t>
            </w:r>
            <w:r>
              <w:rPr>
                <w:rFonts w:hint="eastAsia" w:ascii="宋体" w:hAnsi="宋体" w:eastAsia="宋体" w:cs="宋体"/>
                <w:lang w:bidi="ar"/>
              </w:rPr>
              <w:t xml:space="preserve">分，每有一项内容缺失的扣</w:t>
            </w:r>
            <w:r>
              <w:rPr>
                <w:rFonts w:ascii="宋体" w:hAnsi="宋体" w:eastAsia="宋体" w:cs="宋体"/>
                <w:lang w:bidi="ar"/>
              </w:rPr>
              <w:t xml:space="preserve">1</w:t>
            </w:r>
            <w:r>
              <w:rPr>
                <w:rFonts w:hint="eastAsia" w:ascii="宋体" w:hAnsi="宋体" w:eastAsia="宋体" w:cs="宋体"/>
                <w:lang w:bidi="ar"/>
              </w:rPr>
              <w:t xml:space="preserve">分，每有一处内容存在缺陷或不满足要求的扣</w:t>
            </w:r>
            <w:r>
              <w:rPr>
                <w:rFonts w:ascii="宋体" w:hAnsi="宋体" w:eastAsia="宋体" w:cs="宋体"/>
                <w:lang w:bidi="ar"/>
              </w:rPr>
              <w:t xml:space="preserve">0.5</w:t>
            </w:r>
            <w:r>
              <w:rPr>
                <w:rFonts w:hint="eastAsia" w:ascii="宋体" w:hAnsi="宋体" w:eastAsia="宋体" w:cs="宋体"/>
                <w:lang w:bidi="ar"/>
              </w:rPr>
              <w:t xml:space="preserve">分，扣完为止。（缺陷或不满足指：与实际需求不符、套用其他项目方案、有规范性或常识性错误、存在无关的事项等任意一种情形）</w:t>
            </w:r>
            <w:r/>
          </w:p>
        </w:tc>
      </w:tr>
      <w:tr>
        <w:trPr>
          <w:jc w:val="center"/>
        </w:trPr>
        <w:tc>
          <w:tcPr>
            <w:tcW w:w="573" w:type="dxa"/>
            <w:vAlign w:val="center"/>
            <w:textDirection w:val="lrTb"/>
            <w:noWrap w:val="false"/>
          </w:tcPr>
          <w:p>
            <w:pPr>
              <w:jc w:val="center"/>
              <w:spacing w:line="360" w:lineRule="exact"/>
              <w:rPr>
                <w:rFonts w:ascii="宋体" w:hAnsi="宋体" w:cs="宋体"/>
                <w:sz w:val="24"/>
              </w:rPr>
            </w:pPr>
            <w:r>
              <w:rPr>
                <w:rFonts w:hint="eastAsia" w:ascii="宋体" w:hAnsi="宋体" w:eastAsia="宋体" w:cs="宋体"/>
                <w:sz w:val="24"/>
                <w:lang w:bidi="ar"/>
              </w:rPr>
              <w:t xml:space="preserve">7</w:t>
            </w:r>
            <w:r/>
          </w:p>
        </w:tc>
        <w:tc>
          <w:tcPr>
            <w:tcW w:w="1341" w:type="dxa"/>
            <w:vAlign w:val="center"/>
            <w:textDirection w:val="lrTb"/>
            <w:noWrap w:val="false"/>
          </w:tcPr>
          <w:p>
            <w:pPr>
              <w:jc w:val="center"/>
              <w:spacing w:line="360" w:lineRule="exact"/>
              <w:rPr>
                <w:rFonts w:ascii="宋体" w:hAnsi="宋体" w:cs="宋体"/>
                <w:sz w:val="24"/>
              </w:rPr>
            </w:pPr>
            <w:r>
              <w:rPr>
                <w:rFonts w:hint="eastAsia" w:ascii="宋体" w:hAnsi="宋体" w:eastAsia="宋体" w:cs="宋体"/>
                <w:sz w:val="24"/>
                <w:lang w:bidi="ar"/>
              </w:rPr>
              <w:t xml:space="preserve">售后服务方案</w:t>
            </w:r>
            <w:r/>
          </w:p>
        </w:tc>
        <w:tc>
          <w:tcPr>
            <w:tcW w:w="834" w:type="dxa"/>
            <w:vAlign w:val="center"/>
            <w:textDirection w:val="lrTb"/>
            <w:noWrap w:val="false"/>
          </w:tcPr>
          <w:p>
            <w:pPr>
              <w:jc w:val="center"/>
              <w:spacing w:line="360" w:lineRule="exact"/>
              <w:rPr>
                <w:rFonts w:ascii="宋体" w:hAnsi="宋体" w:cs="宋体"/>
                <w:sz w:val="24"/>
              </w:rPr>
            </w:pPr>
            <w:r>
              <w:rPr>
                <w:rFonts w:hint="eastAsia" w:ascii="宋体" w:hAnsi="宋体" w:eastAsia="宋体" w:cs="宋体"/>
                <w:sz w:val="24"/>
                <w:lang w:bidi="ar"/>
              </w:rPr>
              <w:t xml:space="preserve">5分</w:t>
            </w:r>
            <w:r/>
          </w:p>
        </w:tc>
        <w:tc>
          <w:tcPr>
            <w:tcW w:w="6691" w:type="dxa"/>
            <w:vAlign w:val="center"/>
            <w:textDirection w:val="lrTb"/>
            <w:noWrap w:val="false"/>
          </w:tcPr>
          <w:p>
            <w:pPr>
              <w:pStyle w:val="927"/>
              <w:ind w:firstLine="480"/>
              <w:spacing w:beforeAutospacing="0" w:afterAutospacing="0" w:line="360" w:lineRule="auto"/>
              <w:rPr>
                <w:rFonts w:ascii="宋体" w:hAnsi="宋体" w:eastAsia="宋体" w:cs="宋体"/>
                <w:lang w:bidi="ar"/>
              </w:rPr>
            </w:pPr>
            <w:r>
              <w:rPr>
                <w:rFonts w:hint="eastAsia" w:ascii="宋体" w:hAnsi="宋体" w:eastAsia="宋体" w:cs="宋体"/>
                <w:lang w:bidi="ar"/>
              </w:rPr>
              <w:t xml:space="preserve">投标人根据本项目第</w:t>
            </w:r>
            <w:r>
              <w:rPr>
                <w:rFonts w:hint="eastAsia" w:ascii="宋体" w:hAnsi="宋体" w:eastAsia="宋体" w:cs="宋体"/>
                <w:lang w:bidi="ar"/>
              </w:rPr>
              <w:t xml:space="preserve">四</w:t>
            </w:r>
            <w:r>
              <w:rPr>
                <w:rFonts w:hint="eastAsia" w:ascii="宋体" w:hAnsi="宋体" w:eastAsia="宋体" w:cs="宋体"/>
                <w:lang w:bidi="ar"/>
              </w:rPr>
              <w:t xml:space="preserve">章中“四、项目要求中第（</w:t>
            </w:r>
            <w:r>
              <w:rPr>
                <w:rFonts w:hint="eastAsia" w:ascii="宋体" w:hAnsi="宋体" w:eastAsia="宋体" w:cs="宋体"/>
                <w:lang w:bidi="ar"/>
              </w:rPr>
              <w:t xml:space="preserve">六</w:t>
            </w:r>
            <w:r>
              <w:rPr>
                <w:rFonts w:hint="eastAsia" w:ascii="宋体" w:hAnsi="宋体" w:eastAsia="宋体" w:cs="宋体"/>
                <w:lang w:bidi="ar"/>
              </w:rPr>
              <w:t xml:space="preserve">）条：售后服务方案”要求售后服务方案</w:t>
            </w:r>
            <w:r>
              <w:rPr>
                <w:rFonts w:hint="eastAsia" w:ascii="宋体" w:hAnsi="宋体" w:eastAsia="宋体" w:cs="宋体"/>
                <w:lang w:bidi="ar"/>
              </w:rPr>
              <w:t xml:space="preserve">（包括但不限于：①售后服务体系的建立；②退换货与更换服务；③响应机制与服务流程；④售后保障承诺；⑤应急保障措施等方面内容）进行评审：</w:t>
            </w:r>
            <w:r/>
          </w:p>
          <w:p>
            <w:pPr>
              <w:pStyle w:val="927"/>
              <w:ind w:firstLine="480"/>
              <w:spacing w:beforeAutospacing="0" w:afterAutospacing="0" w:line="360" w:lineRule="auto"/>
              <w:rPr>
                <w:rFonts w:ascii="宋体" w:hAnsi="宋体" w:eastAsia="宋体" w:cs="宋体"/>
                <w:lang w:bidi="ar"/>
              </w:rPr>
            </w:pPr>
            <w:r>
              <w:rPr>
                <w:rFonts w:hint="eastAsia" w:ascii="宋体" w:hAnsi="宋体" w:eastAsia="宋体" w:cs="宋体"/>
                <w:lang w:bidi="ar"/>
              </w:rPr>
              <w:t xml:space="preserve">方案内容满足以上全部要求且符合本项目实际需求的，得</w:t>
            </w:r>
            <w:r>
              <w:rPr>
                <w:rFonts w:ascii="宋体" w:hAnsi="宋体" w:eastAsia="宋体" w:cs="宋体"/>
                <w:lang w:bidi="ar"/>
              </w:rPr>
              <w:t xml:space="preserve">5</w:t>
            </w:r>
            <w:r>
              <w:rPr>
                <w:rFonts w:hint="eastAsia" w:ascii="宋体" w:hAnsi="宋体" w:eastAsia="宋体" w:cs="宋体"/>
                <w:lang w:bidi="ar"/>
              </w:rPr>
              <w:t xml:space="preserve">分，每有一项内容缺失的扣</w:t>
            </w:r>
            <w:r>
              <w:rPr>
                <w:rFonts w:ascii="宋体" w:hAnsi="宋体" w:eastAsia="宋体" w:cs="宋体"/>
                <w:lang w:bidi="ar"/>
              </w:rPr>
              <w:t xml:space="preserve">1</w:t>
            </w:r>
            <w:r>
              <w:rPr>
                <w:rFonts w:hint="eastAsia" w:ascii="宋体" w:hAnsi="宋体" w:eastAsia="宋体" w:cs="宋体"/>
                <w:lang w:bidi="ar"/>
              </w:rPr>
              <w:t xml:space="preserve">分，每有一处内容存在缺陷或不满足要求的扣</w:t>
            </w:r>
            <w:r>
              <w:rPr>
                <w:rFonts w:ascii="宋体" w:hAnsi="宋体" w:eastAsia="宋体" w:cs="宋体"/>
                <w:lang w:bidi="ar"/>
              </w:rPr>
              <w:t xml:space="preserve">0.5</w:t>
            </w:r>
            <w:r>
              <w:rPr>
                <w:rFonts w:hint="eastAsia" w:ascii="宋体" w:hAnsi="宋体" w:eastAsia="宋体" w:cs="宋体"/>
                <w:lang w:bidi="ar"/>
              </w:rPr>
              <w:t xml:space="preserve">分，扣完为止。（缺陷或不满足指：与实际需求不符、套用其他项目方案、有规范性或常识性错误、存在无关的事项等任意一种情形）</w:t>
            </w:r>
            <w:r/>
          </w:p>
        </w:tc>
      </w:tr>
      <w:tr>
        <w:trPr>
          <w:jc w:val="center"/>
        </w:trPr>
        <w:tc>
          <w:tcPr>
            <w:tcW w:w="573" w:type="dxa"/>
            <w:vAlign w:val="center"/>
            <w:textDirection w:val="lrTb"/>
            <w:noWrap w:val="false"/>
          </w:tcPr>
          <w:p>
            <w:pPr>
              <w:jc w:val="center"/>
              <w:spacing w:line="360" w:lineRule="exact"/>
              <w:rPr>
                <w:rFonts w:ascii="宋体" w:hAnsi="宋体" w:cs="宋体"/>
                <w:sz w:val="24"/>
                <w:lang w:bidi="ar"/>
              </w:rPr>
            </w:pPr>
            <w:r>
              <w:rPr>
                <w:rFonts w:hint="eastAsia" w:ascii="宋体" w:hAnsi="宋体" w:eastAsia="宋体" w:cs="宋体"/>
                <w:sz w:val="24"/>
                <w:lang w:bidi="ar"/>
              </w:rPr>
              <w:t xml:space="preserve">8</w:t>
            </w:r>
            <w:r/>
          </w:p>
        </w:tc>
        <w:tc>
          <w:tcPr>
            <w:tcW w:w="1341" w:type="dxa"/>
            <w:vAlign w:val="center"/>
            <w:textDirection w:val="lrTb"/>
            <w:noWrap w:val="false"/>
          </w:tcPr>
          <w:p>
            <w:pPr>
              <w:jc w:val="center"/>
              <w:spacing w:line="360" w:lineRule="exact"/>
              <w:rPr>
                <w:rFonts w:ascii="宋体" w:hAnsi="宋体" w:cs="宋体"/>
                <w:sz w:val="24"/>
                <w:lang w:bidi="ar"/>
              </w:rPr>
            </w:pPr>
            <w:r>
              <w:rPr>
                <w:rFonts w:hint="eastAsia" w:ascii="宋体" w:hAnsi="宋体" w:cs="宋体"/>
                <w:sz w:val="24"/>
                <w:lang w:bidi="ar"/>
              </w:rPr>
              <w:t xml:space="preserve">环境标志</w:t>
            </w:r>
            <w:r/>
          </w:p>
        </w:tc>
        <w:tc>
          <w:tcPr>
            <w:tcW w:w="834" w:type="dxa"/>
            <w:vAlign w:val="center"/>
            <w:textDirection w:val="lrTb"/>
            <w:noWrap w:val="false"/>
          </w:tcPr>
          <w:p>
            <w:pPr>
              <w:jc w:val="center"/>
              <w:spacing w:line="360" w:lineRule="exact"/>
              <w:rPr>
                <w:rFonts w:ascii="宋体" w:hAnsi="宋体" w:cs="宋体"/>
                <w:sz w:val="24"/>
                <w:lang w:bidi="ar"/>
              </w:rPr>
            </w:pPr>
            <w:r>
              <w:rPr>
                <w:rFonts w:ascii="宋体" w:hAnsi="宋体" w:eastAsia="宋体" w:cs="宋体"/>
                <w:sz w:val="24"/>
                <w:lang w:bidi="ar"/>
              </w:rPr>
              <w:t xml:space="preserve">1</w:t>
            </w:r>
            <w:r>
              <w:rPr>
                <w:rFonts w:hint="eastAsia" w:ascii="宋体" w:hAnsi="宋体" w:eastAsia="宋体" w:cs="宋体"/>
                <w:sz w:val="24"/>
                <w:lang w:bidi="ar"/>
              </w:rPr>
              <w:t xml:space="preserve">分</w:t>
            </w:r>
            <w:r/>
          </w:p>
        </w:tc>
        <w:tc>
          <w:tcPr>
            <w:tcW w:w="6691" w:type="dxa"/>
            <w:vAlign w:val="center"/>
            <w:textDirection w:val="lrTb"/>
            <w:noWrap w:val="false"/>
          </w:tcPr>
          <w:p>
            <w:pPr>
              <w:ind w:firstLine="480"/>
              <w:spacing w:line="400" w:lineRule="exact"/>
              <w:rPr>
                <w:rFonts w:ascii="宋体" w:hAnsi="宋体" w:cs="宋体"/>
                <w:sz w:val="24"/>
                <w:lang w:bidi="ar"/>
              </w:rPr>
            </w:pPr>
            <w:r>
              <w:rPr>
                <w:rFonts w:hint="eastAsia" w:ascii="宋体" w:hAnsi="宋体" w:eastAsia="宋体" w:cs="宋体"/>
                <w:sz w:val="24"/>
                <w:lang w:bidi="ar"/>
              </w:rPr>
              <w:t xml:space="preserve">投标产品</w:t>
            </w:r>
            <w:r>
              <w:rPr>
                <w:rFonts w:hint="eastAsia" w:ascii="宋体" w:hAnsi="宋体" w:eastAsia="宋体" w:cs="宋体"/>
                <w:sz w:val="24"/>
                <w:lang w:bidi="ar"/>
              </w:rPr>
              <w:t xml:space="preserve">范围内</w:t>
            </w:r>
            <w:r>
              <w:rPr>
                <w:rFonts w:hint="eastAsia" w:ascii="宋体" w:hAnsi="宋体" w:eastAsia="宋体" w:cs="宋体"/>
                <w:sz w:val="24"/>
                <w:lang w:bidi="ar"/>
              </w:rPr>
              <w:t xml:space="preserve">，投标人提供国家确定的认证机构出具的、在开标当日处于有效期内的该环保产品认证证书的，有1个得0.5分，最多得1分。（提供证书扫描件，并加盖投标单位公章。）</w:t>
            </w:r>
            <w:r/>
          </w:p>
        </w:tc>
      </w:tr>
    </w:tbl>
    <w:p>
      <w:pPr>
        <w:pStyle w:val="927"/>
        <w:keepNext/>
        <w:spacing w:beforeAutospacing="0" w:afterAutospacing="0"/>
        <w:rPr>
          <w:rFonts w:ascii="宋体" w:hAnsi="宋体" w:eastAsia="宋体" w:cs="宋体"/>
        </w:rPr>
      </w:pPr>
      <w:r>
        <w:rPr>
          <w:rFonts w:ascii="宋体" w:hAnsi="宋体" w:eastAsia="宋体" w:cs="宋体"/>
        </w:rPr>
      </w:r>
      <w:r/>
    </w:p>
    <w:p>
      <w:pPr>
        <w:rPr>
          <w:rFonts w:ascii="宋体" w:hAnsi="宋体" w:eastAsia="宋体" w:cs="宋体"/>
          <w:color w:val="000000"/>
          <w:sz w:val="24"/>
        </w:rPr>
      </w:pPr>
      <w:r>
        <w:rPr>
          <w:rFonts w:ascii="宋体" w:hAnsi="宋体" w:eastAsia="宋体" w:cs="宋体"/>
          <w:color w:val="000000"/>
          <w:sz w:val="24"/>
        </w:rPr>
      </w:r>
      <w:r/>
    </w:p>
    <w:p>
      <w:pPr>
        <w:rPr>
          <w:rFonts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927"/>
        <w:jc w:val="center"/>
        <w:keepNext/>
        <w:spacing w:beforeAutospacing="0" w:afterAutospacing="0"/>
      </w:pPr>
      <w:r>
        <w:rPr>
          <w:rFonts w:hint="eastAsia" w:ascii="黑体" w:hAnsi="宋体" w:eastAsia="黑体" w:cs="黑体"/>
          <w:color w:val="000000"/>
          <w:sz w:val="44"/>
          <w:szCs w:val="44"/>
        </w:rPr>
        <w:t xml:space="preserve">第六章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投标文件格式 </w:t>
      </w:r>
      <w:r/>
    </w:p>
    <w:p>
      <w:pPr>
        <w:pStyle w:val="927"/>
        <w:jc w:val="center"/>
        <w:spacing w:beforeAutospacing="0" w:afterAutospacing="0"/>
      </w:pPr>
      <w:r/>
      <w:bookmarkStart w:id="176" w:name="_Toc120614282"/>
      <w:r/>
      <w:bookmarkStart w:id="177" w:name="_Toc49090576"/>
      <w:r/>
      <w:bookmarkStart w:id="178" w:name="_Toc26554094"/>
      <w:r/>
      <w:bookmarkStart w:id="179" w:name="_Hlt26955039"/>
      <w:r/>
      <w:bookmarkStart w:id="180" w:name="_Hlt26671244"/>
      <w:r/>
      <w:bookmarkEnd w:id="176"/>
      <w:r/>
      <w:bookmarkEnd w:id="177"/>
      <w:r>
        <w:rPr>
          <w:rFonts w:hint="eastAsia" w:ascii="宋体" w:hAnsi="宋体" w:eastAsia="宋体" w:cs="宋体"/>
          <w:b/>
          <w:color w:val="000000"/>
          <w:sz w:val="72"/>
          <w:szCs w:val="72"/>
        </w:rPr>
        <w:t xml:space="preserve">投  标  文  件</w:t>
      </w:r>
      <w:r/>
    </w:p>
    <w:p>
      <w:pPr>
        <w:pStyle w:val="927"/>
        <w:jc w:val="center"/>
        <w:spacing w:beforeAutospacing="0" w:afterAutospacing="0"/>
      </w:pPr>
      <w:r>
        <w:t xml:space="preserve"> </w:t>
      </w:r>
      <w:r/>
    </w:p>
    <w:p>
      <w:pPr>
        <w:pStyle w:val="927"/>
        <w:jc w:val="center"/>
        <w:spacing w:beforeAutospacing="0" w:afterAutospacing="0"/>
      </w:pPr>
      <w:r>
        <w:t xml:space="preserve"> </w:t>
      </w:r>
      <w:r/>
    </w:p>
    <w:p>
      <w:pPr>
        <w:pStyle w:val="927"/>
        <w:jc w:val="center"/>
        <w:spacing w:beforeAutospacing="0" w:afterAutospacing="0"/>
      </w:pPr>
      <w:r>
        <w:t xml:space="preserve"> </w:t>
      </w:r>
      <w:r/>
    </w:p>
    <w:p>
      <w:pPr>
        <w:pStyle w:val="927"/>
        <w:jc w:val="center"/>
        <w:spacing w:beforeAutospacing="0" w:afterAutospacing="0"/>
      </w:pPr>
      <w:r>
        <w:t xml:space="preserve"> </w:t>
      </w:r>
      <w:r/>
    </w:p>
    <w:p>
      <w:pPr>
        <w:pStyle w:val="927"/>
        <w:jc w:val="center"/>
        <w:spacing w:beforeAutospacing="0" w:afterAutospacing="0"/>
      </w:pPr>
      <w:r>
        <w:t xml:space="preserve"> </w:t>
      </w:r>
      <w:r/>
    </w:p>
    <w:p>
      <w:pPr>
        <w:pStyle w:val="927"/>
        <w:ind w:firstLine="1084"/>
        <w:jc w:val="both"/>
        <w:spacing w:beforeAutospacing="0" w:afterAutospacing="0"/>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p>
    <w:p>
      <w:pPr>
        <w:pStyle w:val="927"/>
        <w:ind w:firstLine="1084"/>
        <w:jc w:val="both"/>
        <w:spacing w:beforeAutospacing="0" w:afterAutospacing="0"/>
      </w:pPr>
      <w:r>
        <w:rPr>
          <w:rFonts w:hint="eastAsia" w:ascii="宋体" w:hAnsi="宋体" w:eastAsia="宋体" w:cs="宋体"/>
          <w:b/>
          <w:color w:val="000000"/>
          <w:sz w:val="36"/>
          <w:szCs w:val="36"/>
        </w:rPr>
        <w:t xml:space="preserve">项 目 编 号：</w:t>
      </w:r>
      <w:r>
        <w:rPr>
          <w:rFonts w:hint="eastAsia" w:ascii="宋体" w:hAnsi="宋体" w:eastAsia="宋体" w:cs="宋体"/>
          <w:b/>
          <w:color w:val="000000"/>
          <w:sz w:val="36"/>
          <w:szCs w:val="36"/>
          <w:u w:val="single"/>
        </w:rPr>
        <w:t xml:space="preserve">             </w:t>
      </w:r>
      <w:r/>
    </w:p>
    <w:p>
      <w:pPr>
        <w:pStyle w:val="927"/>
        <w:jc w:val="both"/>
        <w:spacing w:beforeAutospacing="0" w:afterAutospacing="0"/>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w:t>
      </w:r>
      <w:r/>
    </w:p>
    <w:p>
      <w:pPr>
        <w:pStyle w:val="927"/>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927"/>
        <w:jc w:val="center"/>
        <w:spacing w:beforeAutospacing="0" w:afterAutospacing="0" w:line="0" w:lineRule="atLeast"/>
      </w:pPr>
      <w:r/>
      <w:r/>
    </w:p>
    <w:p>
      <w:pPr>
        <w:pStyle w:val="927"/>
        <w:jc w:val="center"/>
        <w:spacing w:beforeAutospacing="0" w:afterAutospacing="0" w:line="0" w:lineRule="atLeast"/>
      </w:pPr>
      <w:r/>
      <w:r/>
    </w:p>
    <w:p>
      <w:pPr>
        <w:pStyle w:val="927"/>
        <w:jc w:val="center"/>
        <w:spacing w:beforeAutospacing="0" w:afterAutospacing="0" w:line="0" w:lineRule="atLeast"/>
      </w:pPr>
      <w:r>
        <w:t xml:space="preserve"> </w:t>
      </w:r>
      <w:r/>
    </w:p>
    <w:p>
      <w:pPr>
        <w:pStyle w:val="927"/>
        <w:jc w:val="both"/>
        <w:spacing w:beforeAutospacing="0" w:afterAutospacing="0" w:line="0" w:lineRule="atLeast"/>
      </w:pPr>
      <w:r>
        <w:t xml:space="preserve"> </w:t>
      </w:r>
      <w:r/>
    </w:p>
    <w:p>
      <w:pPr>
        <w:jc w:val="left"/>
        <w:widowControl/>
        <w:rPr>
          <w:rFonts w:ascii="宋体" w:hAnsi="宋体" w:eastAsia="宋体" w:cs="宋体"/>
          <w:b/>
          <w:color w:val="000000"/>
          <w:sz w:val="32"/>
          <w:szCs w:val="32"/>
        </w:rPr>
      </w:pPr>
      <w:r>
        <w:rPr>
          <w:rFonts w:ascii="宋体" w:hAnsi="宋体" w:eastAsia="宋体" w:cs="宋体"/>
          <w:b/>
          <w:color w:val="000000"/>
          <w:sz w:val="32"/>
          <w:szCs w:val="32"/>
        </w:rPr>
        <w:br w:type="page" w:clear="all"/>
      </w:r>
      <w:r/>
    </w:p>
    <w:p>
      <w:pPr>
        <w:pStyle w:val="927"/>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927"/>
        <w:jc w:val="center"/>
        <w:spacing w:beforeAutospacing="0" w:afterAutospacing="0" w:line="0" w:lineRule="atLeast"/>
      </w:pPr>
      <w:r>
        <w:t xml:space="preserve"> </w:t>
      </w:r>
      <w:r/>
    </w:p>
    <w:p>
      <w:pPr>
        <w:pStyle w:val="927"/>
        <w:ind w:left="480"/>
        <w:jc w:val="both"/>
        <w:spacing w:beforeAutospacing="0" w:afterAutospacing="0"/>
        <w:rPr>
          <w:iCs/>
        </w:rPr>
      </w:pPr>
      <w:r>
        <w:rPr>
          <w:rFonts w:hint="eastAsia" w:ascii="宋体" w:hAnsi="宋体" w:eastAsia="宋体" w:cs="宋体"/>
          <w:iCs/>
          <w:color w:val="000000"/>
        </w:rPr>
        <w:t xml:space="preserve">一、法人或者其他组织的营业执照等证明文件，自然人的身份证明</w:t>
      </w:r>
      <w:r/>
    </w:p>
    <w:p>
      <w:pPr>
        <w:ind w:firstLine="480"/>
        <w:jc w:val="left"/>
        <w:tabs>
          <w:tab w:val="left" w:pos="1331" w:leader="none"/>
        </w:tabs>
        <w:rPr>
          <w:rFonts w:ascii="宋体" w:hAnsi="宋体" w:eastAsia="宋体" w:cs="宋体"/>
          <w:iCs/>
          <w:color w:val="000000"/>
          <w:sz w:val="24"/>
        </w:rPr>
      </w:pPr>
      <w:r>
        <w:rPr>
          <w:rFonts w:hint="eastAsia" w:ascii="宋体" w:hAnsi="宋体" w:eastAsia="宋体" w:cs="宋体"/>
          <w:iCs/>
          <w:color w:val="000000"/>
          <w:sz w:val="24"/>
        </w:rPr>
        <w:t xml:space="preserve">二、上一年度的财务状况报告（至少提供资产负债表、利润表、现金流量表，</w:t>
      </w:r>
      <w:r/>
    </w:p>
    <w:p>
      <w:pPr>
        <w:pStyle w:val="927"/>
        <w:ind w:left="480"/>
        <w:jc w:val="both"/>
        <w:spacing w:beforeAutospacing="0" w:afterAutospacing="0"/>
        <w:rPr>
          <w:iCs/>
        </w:rPr>
      </w:pPr>
      <w:r>
        <w:rPr>
          <w:rFonts w:hint="eastAsia" w:ascii="宋体" w:hAnsi="宋体" w:eastAsia="宋体" w:cs="宋体"/>
          <w:iCs/>
          <w:color w:val="000000"/>
        </w:rPr>
        <w:t xml:space="preserve">投标人成立不满一年无需提供）</w:t>
      </w:r>
      <w:r/>
    </w:p>
    <w:p>
      <w:pPr>
        <w:pStyle w:val="927"/>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三、具备履行合同所必需的设备和专业技术能力的书面声明</w:t>
      </w:r>
      <w:r/>
    </w:p>
    <w:p>
      <w:pPr>
        <w:pStyle w:val="927"/>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27"/>
        <w:ind w:firstLine="480"/>
        <w:jc w:val="both"/>
        <w:spacing w:beforeAutospacing="0" w:afterAutospacing="0" w:line="0" w:lineRule="atLeast"/>
        <w:rPr>
          <w:iCs/>
        </w:rPr>
      </w:pPr>
      <w:r>
        <w:rPr>
          <w:rFonts w:hint="eastAsia" w:ascii="宋体" w:hAnsi="宋体" w:eastAsia="宋体" w:cs="宋体"/>
          <w:iCs/>
          <w:color w:val="000000"/>
        </w:rPr>
        <w:t xml:space="preserve">五、参加政府采购活动前 3 年内在经营活动中没有重大违法记录的书面声明</w:t>
      </w:r>
      <w:r/>
    </w:p>
    <w:p>
      <w:pPr>
        <w:pStyle w:val="927"/>
        <w:ind w:firstLine="480"/>
        <w:jc w:val="both"/>
        <w:spacing w:beforeAutospacing="0" w:afterAutospacing="0" w:line="0" w:lineRule="atLeast"/>
        <w:rPr>
          <w:iCs/>
        </w:rPr>
      </w:pPr>
      <w:r>
        <w:rPr>
          <w:rFonts w:hint="eastAsia" w:ascii="宋体" w:hAnsi="宋体" w:eastAsia="宋体" w:cs="宋体"/>
          <w:iCs/>
          <w:color w:val="000000"/>
        </w:rPr>
        <w:t xml:space="preserve">六、特定资格要求的证明文件（如果本项目设置特定资格要求，则需要提供）</w:t>
      </w:r>
      <w:r/>
    </w:p>
    <w:p>
      <w:pPr>
        <w:pStyle w:val="927"/>
        <w:ind w:firstLine="480"/>
        <w:jc w:val="both"/>
        <w:spacing w:beforeAutospacing="0" w:afterAutospacing="0" w:line="0" w:lineRule="atLeast"/>
        <w:rPr>
          <w:iCs/>
        </w:rPr>
      </w:pPr>
      <w:r>
        <w:rPr>
          <w:rFonts w:hint="eastAsia" w:ascii="宋体" w:hAnsi="宋体" w:eastAsia="宋体" w:cs="宋体"/>
          <w:iCs/>
          <w:color w:val="000000"/>
        </w:rPr>
        <w:t xml:space="preserve">七、法人授权书</w:t>
      </w:r>
      <w:r/>
    </w:p>
    <w:p>
      <w:pPr>
        <w:pStyle w:val="927"/>
        <w:ind w:firstLine="480"/>
        <w:jc w:val="both"/>
        <w:spacing w:beforeAutospacing="0" w:afterAutospacing="0" w:line="0" w:lineRule="atLeast"/>
        <w:rPr>
          <w:iCs/>
        </w:rPr>
      </w:pPr>
      <w:r>
        <w:rPr>
          <w:rFonts w:hint="eastAsia" w:ascii="宋体" w:hAnsi="宋体" w:eastAsia="宋体" w:cs="宋体"/>
          <w:iCs/>
          <w:color w:val="000000"/>
        </w:rPr>
        <w:t xml:space="preserve">八、投标函</w:t>
      </w:r>
      <w:r/>
    </w:p>
    <w:p>
      <w:pPr>
        <w:pStyle w:val="927"/>
        <w:ind w:firstLine="480"/>
        <w:jc w:val="both"/>
        <w:spacing w:beforeAutospacing="0" w:afterAutospacing="0" w:line="0" w:lineRule="atLeast"/>
        <w:rPr>
          <w:iCs/>
        </w:rPr>
      </w:pPr>
      <w:r>
        <w:rPr>
          <w:rFonts w:hint="eastAsia" w:ascii="宋体" w:hAnsi="宋体" w:eastAsia="宋体" w:cs="宋体"/>
          <w:iCs/>
          <w:color w:val="000000"/>
        </w:rPr>
        <w:t xml:space="preserve">九、</w:t>
      </w:r>
      <w:r>
        <w:rPr>
          <w:rFonts w:hint="eastAsia" w:ascii="宋体" w:hAnsi="宋体" w:eastAsia="宋体" w:cs="宋体"/>
          <w:iCs/>
        </w:rPr>
        <w:t xml:space="preserve">中小企业声明函</w:t>
      </w:r>
      <w:r/>
    </w:p>
    <w:p>
      <w:pPr>
        <w:pStyle w:val="927"/>
        <w:ind w:firstLine="480"/>
        <w:jc w:val="both"/>
        <w:spacing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十、残疾人福利性单位声明函</w:t>
      </w:r>
      <w:r/>
    </w:p>
    <w:p>
      <w:pPr>
        <w:pStyle w:val="927"/>
        <w:ind w:firstLine="480"/>
        <w:jc w:val="both"/>
        <w:spacing w:beforeAutospacing="0" w:afterAutospacing="0" w:line="0" w:lineRule="atLeast"/>
        <w:rPr>
          <w:rFonts w:ascii="宋体" w:hAnsi="宋体" w:eastAsia="宋体" w:cs="宋体"/>
          <w:iCs/>
        </w:rPr>
      </w:pPr>
      <w:r>
        <w:rPr>
          <w:rFonts w:hint="eastAsia" w:ascii="宋体" w:hAnsi="宋体" w:eastAsia="宋体" w:cs="宋体"/>
          <w:iCs/>
        </w:rPr>
        <w:t xml:space="preserve">十一、 关于符合本国产品标准的声明函</w:t>
      </w:r>
      <w:r/>
    </w:p>
    <w:p>
      <w:pPr>
        <w:pStyle w:val="927"/>
        <w:ind w:firstLine="480"/>
        <w:jc w:val="both"/>
        <w:spacing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十二、</w:t>
      </w:r>
      <w:r>
        <w:rPr>
          <w:rFonts w:hint="eastAsia" w:ascii="宋体" w:hAnsi="宋体" w:eastAsia="宋体" w:cs="宋体"/>
          <w:iCs/>
          <w:color w:val="000000"/>
        </w:rPr>
        <w:t xml:space="preserve">投标分项报价表</w:t>
      </w:r>
      <w:r>
        <w:rPr>
          <w:rFonts w:ascii="宋体" w:hAnsi="宋体" w:eastAsia="宋体" w:cs="宋体"/>
          <w:iCs/>
          <w:color w:val="000000"/>
        </w:rPr>
      </w:r>
      <w:r/>
    </w:p>
    <w:p>
      <w:pPr>
        <w:pStyle w:val="927"/>
        <w:ind w:firstLine="480"/>
        <w:jc w:val="both"/>
        <w:spacing w:beforeAutospacing="0" w:afterAutospacing="0" w:line="0" w:lineRule="atLeast"/>
        <w:rPr>
          <w:iCs/>
        </w:rPr>
      </w:pPr>
      <w:r>
        <w:rPr>
          <w:rFonts w:hint="eastAsia" w:ascii="宋体" w:hAnsi="宋体" w:eastAsia="宋体" w:cs="宋体"/>
          <w:iCs/>
          <w:color w:val="000000"/>
        </w:rPr>
        <w:t xml:space="preserve">十</w:t>
      </w:r>
      <w:r>
        <w:rPr>
          <w:rFonts w:hint="eastAsia" w:ascii="宋体" w:hAnsi="宋体" w:eastAsia="宋体" w:cs="宋体"/>
          <w:iCs/>
          <w:color w:val="000000"/>
        </w:rPr>
        <w:t xml:space="preserve">三</w:t>
      </w:r>
      <w:r>
        <w:rPr>
          <w:rFonts w:hint="eastAsia" w:ascii="宋体" w:hAnsi="宋体" w:eastAsia="宋体" w:cs="宋体"/>
          <w:iCs/>
          <w:color w:val="000000"/>
        </w:rPr>
        <w:t xml:space="preserve">、技术要求响应及偏离表</w:t>
      </w:r>
      <w:r/>
    </w:p>
    <w:p>
      <w:pPr>
        <w:pStyle w:val="927"/>
        <w:ind w:firstLine="480"/>
        <w:jc w:val="both"/>
        <w:spacing w:beforeAutospacing="0" w:afterAutospacing="0" w:line="0" w:lineRule="atLeast"/>
        <w:rPr>
          <w:iCs/>
        </w:rPr>
      </w:pPr>
      <w:r>
        <w:rPr>
          <w:rFonts w:hint="eastAsia" w:ascii="宋体" w:hAnsi="宋体" w:eastAsia="宋体" w:cs="宋体"/>
          <w:iCs/>
          <w:color w:val="000000"/>
        </w:rPr>
        <w:t xml:space="preserve">十</w:t>
      </w:r>
      <w:r>
        <w:rPr>
          <w:rFonts w:hint="eastAsia" w:ascii="宋体" w:hAnsi="宋体" w:eastAsia="宋体" w:cs="宋体"/>
          <w:iCs/>
          <w:color w:val="000000"/>
        </w:rPr>
        <w:t xml:space="preserve">四</w:t>
      </w:r>
      <w:r>
        <w:rPr>
          <w:rFonts w:hint="eastAsia" w:ascii="宋体" w:hAnsi="宋体" w:eastAsia="宋体" w:cs="宋体"/>
          <w:iCs/>
          <w:color w:val="000000"/>
        </w:rPr>
        <w:t xml:space="preserve">、商务要求响应及偏离表</w:t>
      </w:r>
      <w:r/>
    </w:p>
    <w:p>
      <w:pPr>
        <w:pStyle w:val="927"/>
        <w:ind w:firstLine="480"/>
        <w:jc w:val="both"/>
        <w:spacing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rPr>
        <w:t xml:space="preserve">五</w:t>
      </w:r>
      <w:r>
        <w:rPr>
          <w:rFonts w:hint="eastAsia" w:ascii="宋体" w:hAnsi="宋体" w:eastAsia="宋体" w:cs="宋体"/>
          <w:iCs/>
          <w:color w:val="000000"/>
        </w:rPr>
        <w:t xml:space="preserve">、开标一览表</w:t>
      </w:r>
      <w:r/>
    </w:p>
    <w:p>
      <w:pPr>
        <w:ind w:firstLine="480"/>
        <w:spacing w:before="50" w:after="50"/>
        <w:widowControl/>
        <w:rPr>
          <w:rFonts w:ascii="宋体" w:hAnsi="宋体" w:eastAsia="宋体" w:cs="宋体"/>
          <w:iCs/>
          <w:color w:val="000000"/>
          <w:sz w:val="24"/>
        </w:rPr>
      </w:pPr>
      <w:r>
        <w:rPr>
          <w:rFonts w:hint="eastAsia" w:ascii="宋体" w:hAnsi="宋体" w:eastAsia="宋体" w:cs="宋体"/>
          <w:iCs/>
          <w:color w:val="000000"/>
          <w:sz w:val="24"/>
        </w:rPr>
        <w:t xml:space="preserve">十</w:t>
      </w:r>
      <w:r>
        <w:rPr>
          <w:rFonts w:hint="eastAsia" w:ascii="宋体" w:hAnsi="宋体" w:eastAsia="宋体" w:cs="宋体"/>
          <w:iCs/>
          <w:color w:val="000000"/>
          <w:sz w:val="24"/>
        </w:rPr>
        <w:t xml:space="preserve">六</w:t>
      </w:r>
      <w:r>
        <w:rPr>
          <w:rFonts w:hint="eastAsia" w:ascii="宋体" w:hAnsi="宋体" w:eastAsia="宋体" w:cs="宋体"/>
          <w:iCs/>
          <w:color w:val="000000"/>
          <w:sz w:val="24"/>
        </w:rPr>
        <w:t xml:space="preserve">、技术方案、服务承诺、培训承诺等</w:t>
      </w:r>
      <w:r/>
    </w:p>
    <w:p>
      <w:pPr>
        <w:pStyle w:val="927"/>
        <w:ind w:firstLine="480"/>
        <w:jc w:val="both"/>
        <w:spacing w:beforeAutospacing="0" w:afterAutospacing="0" w:line="360" w:lineRule="auto"/>
        <w:rPr>
          <w:rFonts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rPr>
        <w:t xml:space="preserve">七</w:t>
      </w:r>
      <w:r>
        <w:rPr>
          <w:rFonts w:hint="eastAsia" w:ascii="宋体" w:hAnsi="宋体" w:eastAsia="宋体" w:cs="宋体"/>
          <w:iCs/>
          <w:color w:val="000000"/>
        </w:rPr>
        <w:t xml:space="preserve">、盐城市政府采购事前信用承诺书</w:t>
      </w:r>
      <w:r/>
    </w:p>
    <w:p>
      <w:pPr>
        <w:pStyle w:val="927"/>
        <w:ind w:firstLine="480"/>
        <w:jc w:val="both"/>
        <w:spacing w:beforeAutospacing="0" w:afterAutospacing="0" w:line="0" w:lineRule="atLeast"/>
      </w:pPr>
      <w:r>
        <w:t xml:space="preserve"> </w:t>
      </w:r>
      <w:r/>
    </w:p>
    <w:p>
      <w:pPr>
        <w:pStyle w:val="927"/>
        <w:ind w:firstLine="480"/>
        <w:jc w:val="both"/>
        <w:spacing w:beforeAutospacing="0" w:afterAutospacing="0" w:line="0" w:lineRule="atLeast"/>
      </w:pPr>
      <w:r/>
      <w:r/>
    </w:p>
    <w:p>
      <w:pPr>
        <w:pStyle w:val="927"/>
        <w:ind w:firstLine="480"/>
        <w:jc w:val="both"/>
        <w:spacing w:beforeAutospacing="0" w:afterAutospacing="0" w:line="0" w:lineRule="atLeast"/>
      </w:pPr>
      <w:r>
        <w:t xml:space="preserve"> </w:t>
      </w:r>
      <w:r/>
    </w:p>
    <w:p>
      <w:pPr>
        <w:jc w:val="left"/>
        <w:widowControl/>
        <w:rPr>
          <w:rFonts w:ascii="黑体" w:hAnsi="宋体" w:eastAsia="黑体" w:cs="黑体"/>
          <w:i/>
          <w:color w:val="000000"/>
          <w:sz w:val="32"/>
          <w:szCs w:val="32"/>
          <w:u w:val="single"/>
        </w:rPr>
      </w:pPr>
      <w:r>
        <w:rPr>
          <w:rFonts w:ascii="黑体" w:hAnsi="宋体" w:eastAsia="黑体" w:cs="黑体"/>
          <w:i/>
          <w:color w:val="000000"/>
          <w:sz w:val="32"/>
          <w:szCs w:val="32"/>
          <w:u w:val="single"/>
        </w:rPr>
        <w:br w:type="page" w:clear="all"/>
      </w:r>
      <w:r/>
    </w:p>
    <w:p>
      <w:pPr>
        <w:pStyle w:val="927"/>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927"/>
        <w:ind w:firstLine="480"/>
        <w:jc w:val="both"/>
        <w:spacing w:beforeAutospacing="0" w:afterAutospacing="0" w:line="0" w:lineRule="atLeast"/>
      </w:pPr>
      <w:r>
        <w:t xml:space="preserve"> </w:t>
      </w:r>
      <w:r/>
    </w:p>
    <w:p>
      <w:pPr>
        <w:pStyle w:val="927"/>
        <w:jc w:val="both"/>
        <w:spacing w:beforeAutospacing="0" w:afterAutospacing="0"/>
        <w:rPr>
          <w:rFonts w:eastAsia="黑体"/>
        </w:rPr>
      </w:pPr>
      <w:r>
        <w:rPr>
          <w:rFonts w:hint="eastAsia" w:ascii="黑体" w:hAnsi="宋体" w:eastAsia="黑体" w:cs="黑体"/>
          <w:i/>
          <w:color w:val="000000"/>
          <w:sz w:val="32"/>
          <w:szCs w:val="32"/>
          <w:u w:val="single"/>
        </w:rPr>
        <w:t xml:space="preserve">二、上一年度的财务状况报告</w:t>
      </w:r>
      <w:r/>
    </w:p>
    <w:p>
      <w:pPr>
        <w:ind w:firstLine="480"/>
        <w:jc w:val="left"/>
        <w:tabs>
          <w:tab w:val="left" w:pos="1331" w:leader="none"/>
        </w:tabs>
        <w:rPr>
          <w:iCs/>
        </w:rPr>
      </w:pPr>
      <w:r>
        <w:rPr>
          <w:rFonts w:hint="eastAsia" w:ascii="宋体" w:hAnsi="宋体" w:eastAsia="宋体" w:cs="宋体"/>
          <w:iCs/>
          <w:color w:val="000000"/>
          <w:sz w:val="24"/>
        </w:rPr>
        <w:t xml:space="preserve">（至少提供资产负债表、利润表、现金流量表，</w:t>
      </w:r>
      <w:r>
        <w:rPr>
          <w:rFonts w:hint="eastAsia" w:ascii="宋体" w:hAnsi="宋体" w:eastAsia="宋体" w:cs="宋体"/>
          <w:iCs/>
          <w:color w:val="000000"/>
        </w:rPr>
        <w:t xml:space="preserve">投标人成立不满一年无需提供）</w:t>
      </w:r>
      <w:r/>
    </w:p>
    <w:p>
      <w:pPr>
        <w:pStyle w:val="927"/>
        <w:jc w:val="both"/>
        <w:spacing w:beforeAutospacing="0" w:afterAutospacing="0"/>
      </w:pPr>
      <w:r>
        <w:t xml:space="preserve"> </w:t>
      </w:r>
      <w:r/>
    </w:p>
    <w:p>
      <w:pPr>
        <w:pStyle w:val="927"/>
        <w:jc w:val="both"/>
        <w:spacing w:beforeAutospacing="0" w:afterAutospacing="0"/>
      </w:pPr>
      <w:r>
        <w:rPr>
          <w:rFonts w:hint="eastAsia" w:ascii="黑体" w:hAnsi="宋体" w:eastAsia="黑体" w:cs="黑体"/>
          <w:i/>
          <w:color w:val="000000"/>
          <w:sz w:val="32"/>
          <w:szCs w:val="32"/>
          <w:u w:val="single"/>
        </w:rPr>
        <w:t xml:space="preserve">三、具备履行合同所必需的设备和专业技术能力的书面声明</w:t>
      </w:r>
      <w:r/>
    </w:p>
    <w:p>
      <w:pPr>
        <w:pStyle w:val="927"/>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927"/>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927"/>
        <w:jc w:val="both"/>
        <w:spacing w:beforeAutospacing="0" w:afterAutospacing="0"/>
        <w:rPr>
          <w:rFonts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927"/>
        <w:jc w:val="both"/>
        <w:spacing w:beforeAutospacing="0" w:afterAutospacing="0"/>
      </w:pPr>
      <w:r>
        <w:rPr>
          <w:rFonts w:hint="eastAsia" w:ascii="黑体" w:hAnsi="宋体" w:eastAsia="黑体" w:cs="黑体"/>
          <w:i/>
          <w:color w:val="000000"/>
          <w:sz w:val="32"/>
          <w:szCs w:val="32"/>
          <w:u w:val="single"/>
        </w:rPr>
        <w:t xml:space="preserve">四、依法缴纳税收和社会保障资金的相关材料</w:t>
      </w:r>
      <w:r/>
    </w:p>
    <w:p>
      <w:pPr>
        <w:pStyle w:val="927"/>
        <w:ind w:firstLine="480"/>
        <w:jc w:val="both"/>
        <w:spacing w:beforeAutospacing="0" w:afterAutospacing="0"/>
      </w:pPr>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r/>
    </w:p>
    <w:p>
      <w:pPr>
        <w:pStyle w:val="927"/>
        <w:jc w:val="both"/>
        <w:spacing w:beforeAutospacing="0" w:afterAutospacing="0"/>
      </w:pPr>
      <w:r>
        <w:t xml:space="preserve"> </w:t>
      </w:r>
      <w:r/>
    </w:p>
    <w:p>
      <w:pPr>
        <w:pStyle w:val="927"/>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927"/>
        <w:jc w:val="both"/>
        <w:spacing w:beforeAutospacing="0" w:afterAutospacing="0" w:line="0" w:lineRule="atLeast"/>
        <w:rPr>
          <w:rFonts w:ascii="宋体" w:hAnsi="宋体" w:eastAsia="宋体" w:cs="宋体"/>
          <w:b/>
          <w:color w:val="000000"/>
          <w:sz w:val="44"/>
          <w:szCs w:val="44"/>
        </w:rPr>
      </w:pPr>
      <w:r>
        <w:rPr>
          <w:rFonts w:hint="eastAsia" w:ascii="宋体" w:hAnsi="宋体" w:eastAsia="宋体" w:cs="宋体"/>
          <w:b/>
          <w:color w:val="000000"/>
          <w:sz w:val="44"/>
          <w:szCs w:val="44"/>
        </w:rPr>
        <w:t xml:space="preserve">                </w:t>
      </w:r>
      <w:r/>
    </w:p>
    <w:p>
      <w:pPr>
        <w:pStyle w:val="927"/>
        <w:ind w:firstLine="3092"/>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927"/>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927"/>
        <w:jc w:val="both"/>
        <w:spacing w:beforeAutospacing="0" w:afterAutospacing="0"/>
      </w:pPr>
      <w:r>
        <w:t xml:space="preserve"> </w:t>
      </w:r>
      <w:r/>
    </w:p>
    <w:p>
      <w:pPr>
        <w:pStyle w:val="927"/>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927"/>
        <w:jc w:val="both"/>
        <w:spacing w:beforeAutospacing="0" w:afterAutospacing="0" w:line="0" w:lineRule="atLeast"/>
      </w:pPr>
      <w:r>
        <w:rPr>
          <w:rFonts w:hint="eastAsia" w:ascii="宋体" w:hAnsi="宋体" w:eastAsia="宋体" w:cs="宋体"/>
          <w:color w:val="000000"/>
        </w:rPr>
        <w:t xml:space="preserve">   如果本项目申请人的特定资格要求中要求提供的，必须提供。</w:t>
      </w:r>
      <w:r/>
    </w:p>
    <w:p>
      <w:pPr>
        <w:jc w:val="left"/>
        <w:widowControl/>
        <w:rPr>
          <w:rFonts w:ascii="黑体" w:hAnsi="宋体" w:eastAsia="黑体" w:cs="黑体"/>
          <w:i/>
          <w:color w:val="000000"/>
          <w:sz w:val="32"/>
          <w:szCs w:val="32"/>
          <w:u w:val="single"/>
        </w:rPr>
      </w:pPr>
      <w:r/>
      <w:bookmarkStart w:id="181" w:name="_Toc120614284"/>
      <w:r>
        <w:rPr>
          <w:rFonts w:ascii="黑体" w:hAnsi="宋体" w:eastAsia="黑体" w:cs="黑体"/>
          <w:i/>
          <w:color w:val="000000"/>
          <w:sz w:val="32"/>
          <w:szCs w:val="32"/>
          <w:u w:val="single"/>
        </w:rPr>
        <w:br w:type="page" w:clear="all"/>
      </w:r>
      <w:r/>
    </w:p>
    <w:p>
      <w:pPr>
        <w:pStyle w:val="927"/>
        <w:jc w:val="center"/>
        <w:spacing w:beforeAutospacing="0" w:afterAutospacing="0"/>
      </w:pPr>
      <w:r>
        <w:rPr>
          <w:rFonts w:hint="eastAsia" w:ascii="黑体" w:hAnsi="宋体" w:eastAsia="黑体" w:cs="黑体"/>
          <w:i/>
          <w:color w:val="000000"/>
          <w:sz w:val="32"/>
          <w:szCs w:val="32"/>
          <w:u w:val="single"/>
        </w:rPr>
        <w:t xml:space="preserve">七、法人授权书</w:t>
      </w:r>
      <w:r/>
    </w:p>
    <w:p>
      <w:pPr>
        <w:pStyle w:val="927"/>
        <w:ind w:firstLine="480"/>
        <w:jc w:val="both"/>
        <w:spacing w:beforeAutospacing="0" w:afterAutospacing="0"/>
        <w:tabs>
          <w:tab w:val="left" w:pos="360" w:leader="none"/>
        </w:tabs>
      </w:pPr>
      <w:r>
        <w:rPr>
          <w:rFonts w:ascii="Times New Roman" w:hAnsi="Times New Roman"/>
          <w:color w:val="000000"/>
        </w:rPr>
        <w:t xml:space="preserve">本授权书声明：</w:t>
      </w:r>
      <w:r>
        <w:rPr>
          <w:rFonts w:ascii="Times New Roman" w:hAnsi="Times New Roman"/>
          <w:color w:val="000000"/>
        </w:rPr>
        <w:t xml:space="preserve">____________</w:t>
      </w:r>
      <w:r>
        <w:rPr>
          <w:rFonts w:ascii="Times New Roman" w:hAnsi="Times New Roman"/>
          <w:color w:val="000000"/>
        </w:rPr>
        <w:t xml:space="preserve">（投标人名称）授权</w:t>
      </w:r>
      <w:r>
        <w:rPr>
          <w:rFonts w:ascii="Times New Roman" w:hAnsi="Times New Roman"/>
          <w:color w:val="000000"/>
        </w:rPr>
        <w:t xml:space="preserve">________________</w:t>
      </w:r>
      <w:r>
        <w:rPr>
          <w:rFonts w:ascii="Times New Roman" w:hAnsi="Times New Roman"/>
          <w:color w:val="000000"/>
        </w:rPr>
        <w:t xml:space="preserve">（被授权人的姓名）为我方就</w:t>
      </w:r>
      <w:r>
        <w:rPr>
          <w:rFonts w:ascii="Times New Roman" w:hAnsi="Times New Roman"/>
          <w:color w:val="000000"/>
        </w:rPr>
        <w:tab/>
        <w:t xml:space="preserve">JSZC-320900-JSHX-G2026-0002</w:t>
      </w:r>
      <w:r>
        <w:rPr>
          <w:rFonts w:ascii="Times New Roman" w:hAnsi="Times New Roman"/>
          <w:color w:val="000000"/>
        </w:rPr>
        <w:t xml:space="preserve">号项目采购活动的合法代理人，以本单位名义全权处理一切与该项目采购有关的事务。</w:t>
      </w:r>
      <w:r/>
    </w:p>
    <w:p>
      <w:pPr>
        <w:pStyle w:val="927"/>
        <w:ind w:firstLine="480"/>
        <w:jc w:val="both"/>
        <w:spacing w:beforeAutospacing="0" w:afterAutospacing="0"/>
        <w:tabs>
          <w:tab w:val="left" w:pos="360" w:leader="none"/>
        </w:tabs>
      </w:pPr>
      <w:r>
        <w:rPr>
          <w:rFonts w:ascii="Times New Roman" w:hAnsi="Times New Roman"/>
          <w:color w:val="000000"/>
        </w:rPr>
        <w:t xml:space="preserve">本授权书于</w:t>
      </w:r>
      <w:r>
        <w:rPr>
          <w:rFonts w:ascii="Times New Roman" w:hAnsi="Times New Roman"/>
          <w:color w:val="000000"/>
        </w:rPr>
        <w:t xml:space="preserve">______</w:t>
      </w:r>
      <w:r>
        <w:rPr>
          <w:rFonts w:ascii="Times New Roman" w:hAnsi="Times New Roman"/>
          <w:color w:val="000000"/>
        </w:rPr>
        <w:t xml:space="preserve">年</w:t>
      </w:r>
      <w:r>
        <w:rPr>
          <w:rFonts w:ascii="Times New Roman" w:hAnsi="Times New Roman"/>
          <w:color w:val="000000"/>
        </w:rPr>
        <w:t xml:space="preserve">____</w:t>
      </w:r>
      <w:r>
        <w:rPr>
          <w:rFonts w:ascii="Times New Roman" w:hAnsi="Times New Roman"/>
          <w:color w:val="000000"/>
        </w:rPr>
        <w:t xml:space="preserve">月</w:t>
      </w:r>
      <w:r>
        <w:rPr>
          <w:rFonts w:ascii="Times New Roman" w:hAnsi="Times New Roman"/>
          <w:color w:val="000000"/>
        </w:rPr>
        <w:t xml:space="preserve">____</w:t>
      </w:r>
      <w:r>
        <w:rPr>
          <w:rFonts w:ascii="Times New Roman" w:hAnsi="Times New Roman"/>
          <w:color w:val="000000"/>
        </w:rPr>
        <w:t xml:space="preserve">日起生效，特此声明。</w:t>
      </w:r>
      <w:r/>
    </w:p>
    <w:p>
      <w:pPr>
        <w:pStyle w:val="927"/>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被授权人身份证号码：</w:t>
      </w:r>
      <w:r>
        <w:rPr>
          <w:rFonts w:ascii="Times New Roman" w:hAnsi="Times New Roman"/>
          <w:color w:val="000000"/>
          <w:u w:val="single"/>
        </w:rPr>
        <w:t xml:space="preserve">                              </w:t>
      </w:r>
      <w:r/>
    </w:p>
    <w:p>
      <w:pPr>
        <w:pStyle w:val="927"/>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被授权人联系电话：（手机）</w:t>
      </w:r>
      <w:r>
        <w:rPr>
          <w:rFonts w:ascii="Times New Roman" w:hAnsi="Times New Roman"/>
          <w:color w:val="000000"/>
          <w:u w:val="single"/>
        </w:rPr>
        <w:t xml:space="preserve">                          </w:t>
      </w:r>
      <w:r/>
    </w:p>
    <w:p>
      <w:pPr>
        <w:pStyle w:val="927"/>
        <w:ind w:firstLine="1200"/>
        <w:jc w:val="both"/>
        <w:spacing w:beforeAutospacing="0" w:afterAutospacing="0"/>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w:t>
      </w:r>
      <w:r>
        <w:rPr>
          <w:rFonts w:ascii="Times New Roman" w:hAnsi="Times New Roman"/>
          <w:color w:val="000000"/>
          <w:u w:val="single"/>
        </w:rPr>
        <w:t xml:space="preserve">CA</w:t>
      </w:r>
      <w:r>
        <w:rPr>
          <w:rFonts w:ascii="Times New Roman" w:hAnsi="Times New Roman"/>
          <w:color w:val="000000"/>
          <w:u w:val="single"/>
        </w:rPr>
        <w:t xml:space="preserve">电子公章）</w:t>
      </w:r>
      <w:r/>
    </w:p>
    <w:p>
      <w:pPr>
        <w:pStyle w:val="927"/>
        <w:ind w:firstLine="480"/>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单位地址：</w:t>
      </w:r>
      <w:r>
        <w:rPr>
          <w:rFonts w:ascii="Times New Roman" w:hAnsi="Times New Roman"/>
          <w:color w:val="000000"/>
          <w:u w:val="single"/>
        </w:rPr>
        <w:t xml:space="preserve">                                         </w:t>
      </w:r>
      <w:r/>
    </w:p>
    <w:p>
      <w:pPr>
        <w:pStyle w:val="927"/>
        <w:ind w:firstLine="480"/>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日期：</w:t>
      </w:r>
      <w:bookmarkStart w:id="182" w:name="_格式3__银行出具的资信证明"/>
      <w:r/>
      <w:bookmarkStart w:id="183" w:name="_Hlt26955070"/>
      <w:r/>
      <w:bookmarkStart w:id="184" w:name="_Hlt26671380"/>
      <w:r>
        <w:rPr>
          <w:rFonts w:ascii="Times New Roman" w:hAnsi="Times New Roman"/>
          <w:color w:val="000000"/>
          <w:u w:val="single"/>
        </w:rPr>
        <w:t xml:space="preserve">                                         </w:t>
      </w:r>
      <w:r/>
    </w:p>
    <w:p>
      <w:pPr>
        <w:pStyle w:val="927"/>
        <w:ind w:firstLine="420"/>
        <w:jc w:val="both"/>
        <w:spacing w:beforeAutospacing="0" w:afterAutospacing="0"/>
      </w:pPr>
      <w:r>
        <w:t xml:space="preserve"> </w:t>
      </w:r>
      <w:r/>
    </w:p>
    <w:p>
      <w:pPr>
        <w:pStyle w:val="927"/>
        <w:jc w:val="both"/>
        <w:spacing w:beforeAutospacing="0" w:afterAutospacing="0"/>
      </w:pPr>
      <w:r>
        <w:t xml:space="preserve"> </w:t>
      </w:r>
      <w:r/>
    </w:p>
    <w:p>
      <w:pPr>
        <w:pStyle w:val="927"/>
        <w:jc w:val="both"/>
        <w:spacing w:beforeAutospacing="0" w:afterAutospacing="0" w:line="0" w:lineRule="atLeast"/>
      </w:pPr>
      <w:r>
        <w:t xml:space="preserve"> </w:t>
      </w:r>
      <w:r/>
    </w:p>
    <w:p>
      <w:pPr>
        <w:pStyle w:val="927"/>
        <w:ind w:firstLine="3390"/>
        <w:jc w:val="both"/>
        <w:keepLines/>
        <w:keepNext/>
        <w:spacing w:before="260" w:beforeAutospacing="0" w:after="260" w:afterAutospacing="0" w:line="415" w:lineRule="auto"/>
      </w:pPr>
      <w:r>
        <w:rPr>
          <w:rFonts w:hint="eastAsia" w:ascii="宋体" w:hAnsi="宋体" w:eastAsia="宋体" w:cs="宋体"/>
          <w:b/>
          <w:color w:val="000000"/>
        </w:rPr>
        <w:br w:type="page" w:clear="all"/>
        <w:t xml:space="preserve"> </w:t>
      </w:r>
      <w:r>
        <w:rPr>
          <w:rFonts w:hint="eastAsia" w:ascii="黑体" w:hAnsi="宋体" w:eastAsia="黑体" w:cs="黑体"/>
          <w:b/>
          <w:i/>
          <w:color w:val="000000"/>
          <w:sz w:val="32"/>
          <w:szCs w:val="32"/>
          <w:u w:val="single"/>
        </w:rPr>
        <w:t xml:space="preserve">八、投标函</w:t>
      </w:r>
      <w:r/>
    </w:p>
    <w:p>
      <w:pPr>
        <w:pStyle w:val="927"/>
        <w:spacing w:beforeAutospacing="0" w:afterAutospacing="0" w:line="0" w:lineRule="atLeast"/>
      </w:pPr>
      <w:r>
        <w:rPr>
          <w:rFonts w:hint="eastAsia" w:ascii="宋体" w:hAnsi="宋体" w:eastAsia="宋体" w:cs="宋体"/>
          <w:color w:val="000000"/>
        </w:rPr>
        <w:t xml:space="preserve">致：盐城市体育局</w:t>
      </w:r>
      <w:r/>
    </w:p>
    <w:p>
      <w:pPr>
        <w:pStyle w:val="927"/>
        <w:ind w:firstLine="480"/>
        <w:spacing w:beforeAutospacing="0" w:afterAutospacing="0" w:line="0" w:lineRule="atLeast"/>
      </w:pPr>
      <w:r>
        <w:rPr>
          <w:rFonts w:hint="eastAsia" w:ascii="宋体" w:hAnsi="宋体" w:eastAsia="宋体" w:cs="宋体"/>
          <w:color w:val="000000"/>
        </w:rPr>
        <w:t xml:space="preserve">根据贵方的</w:t>
      </w:r>
      <w:r>
        <w:rPr>
          <w:rFonts w:ascii="宋体" w:hAnsi="宋体" w:eastAsia="宋体" w:cs="宋体"/>
          <w:color w:val="000000"/>
        </w:rPr>
        <w:tab/>
        <w:t xml:space="preserve">JSZC-320900-JSHX-G2026-0002</w:t>
      </w:r>
      <w:r>
        <w:rPr>
          <w:rFonts w:hint="eastAsia" w:ascii="宋体" w:hAnsi="宋体" w:eastAsia="宋体" w:cs="宋体"/>
          <w:color w:val="000000"/>
        </w:rPr>
        <w:t xml:space="preserve">号招标文件，正式授权下述签字人_________________(姓名)代表我方______________（投标人的名称），全权处理本次项目投标的有关事宜。</w:t>
      </w:r>
      <w:r/>
    </w:p>
    <w:p>
      <w:pPr>
        <w:pStyle w:val="927"/>
        <w:ind w:firstLine="480"/>
        <w:spacing w:beforeAutospacing="0" w:afterAutospacing="0" w:line="0" w:lineRule="atLeast"/>
      </w:pPr>
      <w:r>
        <w:rPr>
          <w:rFonts w:hint="eastAsia" w:ascii="宋体" w:hAnsi="宋体" w:eastAsia="宋体" w:cs="宋体"/>
          <w:color w:val="000000"/>
        </w:rPr>
        <w:t xml:space="preserve">据此函，__________签字人兹宣布同意如下：</w:t>
      </w:r>
      <w:r/>
    </w:p>
    <w:p>
      <w:pPr>
        <w:pStyle w:val="927"/>
        <w:ind w:firstLine="480"/>
        <w:spacing w:beforeAutospacing="0" w:afterAutospacing="0" w:line="0" w:lineRule="atLeast"/>
      </w:pPr>
      <w:r>
        <w:rPr>
          <w:rFonts w:hint="eastAsia" w:ascii="宋体" w:hAnsi="宋体" w:eastAsia="宋体" w:cs="宋体"/>
          <w:color w:val="000000"/>
        </w:rPr>
        <w:t xml:space="preserve">1.按招标文件规定的各项要求，向买方提供所需货物（包含与货物相关的服务）。</w:t>
      </w:r>
      <w:r/>
    </w:p>
    <w:p>
      <w:pPr>
        <w:pStyle w:val="927"/>
        <w:ind w:firstLine="480"/>
        <w:spacing w:beforeAutospacing="0" w:afterAutospacing="0" w:line="0" w:lineRule="atLeast"/>
      </w:pPr>
      <w:r>
        <w:rPr>
          <w:rFonts w:hint="eastAsia" w:ascii="宋体" w:hAnsi="宋体" w:eastAsia="宋体" w:cs="宋体"/>
          <w:color w:val="000000"/>
        </w:rPr>
        <w:t xml:space="preserve">2.我们完全理解贵方不一定将合同授予最低报价的投标人。</w:t>
      </w:r>
      <w:r/>
    </w:p>
    <w:p>
      <w:pPr>
        <w:pStyle w:val="927"/>
        <w:ind w:firstLine="480"/>
        <w:spacing w:beforeAutospacing="0" w:afterAutospacing="0" w:line="0" w:lineRule="atLeast"/>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927"/>
        <w:ind w:firstLine="480"/>
        <w:spacing w:beforeAutospacing="0" w:afterAutospacing="0" w:line="0" w:lineRule="atLeast"/>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927"/>
        <w:ind w:firstLine="480"/>
        <w:spacing w:beforeAutospacing="0" w:afterAutospacing="0" w:line="0" w:lineRule="atLeast"/>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927"/>
        <w:ind w:firstLine="480"/>
        <w:spacing w:beforeAutospacing="0" w:afterAutospacing="0" w:line="0" w:lineRule="atLeast"/>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927"/>
        <w:ind w:left="425"/>
        <w:spacing w:beforeAutospacing="0" w:afterAutospacing="0" w:line="0" w:lineRule="atLeast"/>
      </w:pPr>
      <w:r>
        <w:rPr>
          <w:rFonts w:hint="eastAsia" w:ascii="宋体" w:hAnsi="宋体" w:eastAsia="宋体" w:cs="宋体"/>
          <w:color w:val="000000"/>
        </w:rPr>
        <w:t xml:space="preserve">7.与本投标有关的正式通讯地址为：</w:t>
      </w:r>
      <w:r/>
    </w:p>
    <w:p>
      <w:pPr>
        <w:pStyle w:val="927"/>
        <w:ind w:left="420" w:firstLine="480"/>
        <w:spacing w:beforeAutospacing="0" w:afterAutospacing="0" w:line="0" w:lineRule="atLeast"/>
      </w:pPr>
      <w:r>
        <w:rPr>
          <w:rFonts w:hint="eastAsia" w:ascii="宋体" w:hAnsi="宋体" w:eastAsia="宋体" w:cs="宋体"/>
          <w:color w:val="000000"/>
        </w:rPr>
        <w:t xml:space="preserve">地          址：</w:t>
      </w:r>
      <w:r/>
    </w:p>
    <w:p>
      <w:pPr>
        <w:pStyle w:val="927"/>
        <w:ind w:left="420" w:firstLine="480"/>
        <w:spacing w:beforeAutospacing="0" w:afterAutospacing="0" w:line="0" w:lineRule="atLeast"/>
      </w:pPr>
      <w:r>
        <w:rPr>
          <w:rFonts w:hint="eastAsia" w:ascii="宋体" w:hAnsi="宋体" w:eastAsia="宋体" w:cs="宋体"/>
          <w:color w:val="000000"/>
        </w:rPr>
        <w:t xml:space="preserve">邮          编：</w:t>
      </w:r>
      <w:r/>
    </w:p>
    <w:p>
      <w:pPr>
        <w:pStyle w:val="927"/>
        <w:ind w:left="420" w:firstLine="480"/>
        <w:spacing w:beforeAutospacing="0" w:afterAutospacing="0" w:line="0" w:lineRule="atLeast"/>
      </w:pPr>
      <w:r>
        <w:rPr>
          <w:rFonts w:hint="eastAsia" w:ascii="宋体" w:hAnsi="宋体" w:eastAsia="宋体" w:cs="宋体"/>
          <w:color w:val="000000"/>
        </w:rPr>
        <w:t xml:space="preserve">电          话：</w:t>
      </w:r>
      <w:r/>
    </w:p>
    <w:p>
      <w:pPr>
        <w:pStyle w:val="927"/>
        <w:ind w:left="420" w:firstLine="480"/>
        <w:spacing w:beforeAutospacing="0" w:afterAutospacing="0" w:line="0" w:lineRule="atLeast"/>
      </w:pPr>
      <w:r>
        <w:rPr>
          <w:rFonts w:hint="eastAsia" w:ascii="宋体" w:hAnsi="宋体" w:eastAsia="宋体" w:cs="宋体"/>
          <w:color w:val="000000"/>
        </w:rPr>
        <w:t xml:space="preserve">传          真：</w:t>
      </w:r>
      <w:r/>
    </w:p>
    <w:p>
      <w:pPr>
        <w:pStyle w:val="927"/>
        <w:ind w:left="420" w:firstLine="480"/>
        <w:spacing w:beforeAutospacing="0" w:afterAutospacing="0" w:line="0" w:lineRule="atLeast"/>
      </w:pPr>
      <w:r>
        <w:rPr>
          <w:rFonts w:hint="eastAsia" w:ascii="宋体" w:hAnsi="宋体" w:eastAsia="宋体" w:cs="宋体"/>
          <w:color w:val="000000"/>
        </w:rPr>
        <w:t xml:space="preserve">投标人开户行：</w:t>
      </w:r>
      <w:r/>
    </w:p>
    <w:p>
      <w:pPr>
        <w:pStyle w:val="927"/>
        <w:ind w:left="420" w:firstLine="480"/>
        <w:spacing w:beforeAutospacing="0" w:afterAutospacing="0" w:line="0" w:lineRule="atLeast"/>
      </w:pPr>
      <w:r>
        <w:rPr>
          <w:rFonts w:hint="eastAsia" w:ascii="宋体" w:hAnsi="宋体" w:eastAsia="宋体" w:cs="宋体"/>
          <w:color w:val="000000"/>
        </w:rPr>
        <w:t xml:space="preserve">账          号： </w:t>
      </w:r>
      <w:r/>
    </w:p>
    <w:p>
      <w:pPr>
        <w:pStyle w:val="927"/>
        <w:ind w:left="420" w:firstLine="480"/>
        <w:spacing w:beforeAutospacing="0" w:afterAutospacing="0" w:line="0" w:lineRule="atLeast"/>
      </w:pPr>
      <w:r>
        <w:rPr>
          <w:rFonts w:hint="eastAsia" w:ascii="宋体" w:hAnsi="宋体" w:eastAsia="宋体" w:cs="宋体"/>
          <w:color w:val="000000"/>
        </w:rPr>
        <w:t xml:space="preserve">日           期：________年____月____日</w:t>
      </w:r>
      <w:r/>
    </w:p>
    <w:p>
      <w:pPr>
        <w:pStyle w:val="927"/>
        <w:ind w:firstLine="240"/>
        <w:jc w:val="center"/>
        <w:spacing w:beforeAutospacing="0" w:afterAutospacing="0" w:line="0" w:lineRule="atLeast"/>
      </w:pPr>
      <w:r>
        <w:t xml:space="preserve"> </w:t>
      </w:r>
      <w:r/>
    </w:p>
    <w:p>
      <w:pPr>
        <w:pStyle w:val="927"/>
        <w:ind w:firstLine="240"/>
        <w:jc w:val="center"/>
        <w:spacing w:beforeAutospacing="0" w:afterAutospacing="0" w:line="0" w:lineRule="atLeast"/>
      </w:pPr>
      <w:r>
        <w:t xml:space="preserve"> </w:t>
      </w:r>
      <w:r/>
    </w:p>
    <w:p>
      <w:pPr>
        <w:jc w:val="left"/>
        <w:widowControl/>
        <w:rPr>
          <w:rFonts w:ascii="黑体" w:hAnsi="宋体" w:eastAsia="黑体" w:cs="黑体"/>
          <w:b/>
          <w:sz w:val="32"/>
          <w:szCs w:val="32"/>
        </w:rPr>
      </w:pPr>
      <w:r>
        <w:rPr>
          <w:rFonts w:ascii="黑体" w:hAnsi="宋体" w:eastAsia="黑体" w:cs="黑体"/>
          <w:b/>
          <w:sz w:val="32"/>
          <w:szCs w:val="32"/>
        </w:rPr>
        <w:br w:type="page" w:clear="all"/>
      </w:r>
      <w:r/>
    </w:p>
    <w:p>
      <w:pPr>
        <w:pStyle w:val="927"/>
        <w:jc w:val="center"/>
        <w:spacing w:beforeAutospacing="0" w:afterAutospacing="0" w:line="0" w:lineRule="atLeast"/>
      </w:pPr>
      <w:r>
        <w:rPr>
          <w:rFonts w:hint="eastAsia" w:ascii="黑体" w:hAnsi="宋体" w:eastAsia="黑体" w:cs="黑体"/>
          <w:b/>
          <w:sz w:val="32"/>
          <w:szCs w:val="32"/>
        </w:rPr>
        <w:t xml:space="preserve">九、中小企业声明函（货物）（分包号：**）</w:t>
      </w:r>
      <w:r/>
    </w:p>
    <w:p>
      <w:pPr>
        <w:ind w:firstLine="480"/>
        <w:spacing w:line="500" w:lineRule="exact"/>
        <w:rPr>
          <w:sz w:val="24"/>
        </w:rPr>
      </w:pPr>
      <w:r>
        <w:rPr>
          <w:sz w:val="24"/>
        </w:rPr>
      </w:r>
      <w:r/>
    </w:p>
    <w:p>
      <w:pPr>
        <w:ind w:firstLine="480"/>
        <w:spacing w:line="500" w:lineRule="exact"/>
        <w:rPr>
          <w:sz w:val="24"/>
        </w:rPr>
      </w:pPr>
      <w:r>
        <w:rPr>
          <w:rFonts w:hint="eastAsia"/>
          <w:sz w:val="24"/>
        </w:rPr>
        <w:t xml:space="preserve">本公司（联合体）郑重声明，根据《政府采购促进中小企业发展管理办法》</w:t>
      </w:r>
      <w:r>
        <w:rPr>
          <w:rFonts w:hint="eastAsia"/>
          <w:sz w:val="24"/>
        </w:rPr>
        <w:t xml:space="preserve">(</w:t>
      </w:r>
      <w:r>
        <w:rPr>
          <w:rFonts w:hint="eastAsia"/>
          <w:sz w:val="24"/>
        </w:rPr>
        <w:t xml:space="preserve">财库〔</w:t>
      </w:r>
      <w:r>
        <w:rPr>
          <w:rFonts w:hint="eastAsia"/>
          <w:sz w:val="24"/>
        </w:rPr>
        <w:t xml:space="preserve">2020</w:t>
      </w:r>
      <w:r>
        <w:rPr>
          <w:rFonts w:hint="eastAsia"/>
          <w:sz w:val="24"/>
        </w:rPr>
        <w:t xml:space="preserve">〕</w:t>
      </w:r>
      <w:r>
        <w:rPr>
          <w:rFonts w:hint="eastAsia"/>
          <w:sz w:val="24"/>
        </w:rPr>
        <w:t xml:space="preserve">46</w:t>
      </w:r>
      <w:r>
        <w:rPr>
          <w:rFonts w:hint="eastAsia"/>
          <w:sz w:val="24"/>
        </w:rPr>
        <w:t xml:space="preserve">号</w:t>
      </w:r>
      <w:r>
        <w:rPr>
          <w:rFonts w:hint="eastAsia"/>
          <w:sz w:val="24"/>
        </w:rPr>
        <w:t xml:space="preserve">)</w:t>
      </w:r>
      <w:r>
        <w:rPr>
          <w:rFonts w:hint="eastAsia"/>
          <w:sz w:val="24"/>
        </w:rPr>
        <w:t xml:space="preserve">的规定，本公司（联合体）参加采购代理机构组织的</w:t>
      </w:r>
      <w:r>
        <w:rPr>
          <w:rFonts w:hint="eastAsia"/>
          <w:sz w:val="24"/>
          <w:u w:val="single"/>
        </w:rPr>
        <w:t xml:space="preserve">（单位名称</w:t>
      </w:r>
      <w:r>
        <w:rPr>
          <w:rFonts w:hint="eastAsia"/>
          <w:sz w:val="24"/>
          <w:u w:val="single"/>
        </w:rPr>
        <w:t xml:space="preserve">)</w:t>
      </w:r>
      <w:r>
        <w:rPr>
          <w:rFonts w:hint="eastAsia"/>
          <w:sz w:val="24"/>
        </w:rPr>
        <w:t xml:space="preserve">，采购编号为</w:t>
      </w:r>
      <w:r>
        <w:rPr>
          <w:sz w:val="24"/>
          <w:u w:val="single"/>
        </w:rPr>
        <w:tab/>
        <w:t xml:space="preserve">JSZC-320900-JSHX-G2026-0002</w:t>
      </w:r>
      <w:r>
        <w:rPr>
          <w:rFonts w:hint="eastAsia"/>
          <w:sz w:val="24"/>
        </w:rPr>
        <w:t xml:space="preserve">的</w:t>
      </w:r>
      <w:r>
        <w:rPr>
          <w:rFonts w:hint="eastAsia"/>
          <w:sz w:val="24"/>
          <w:u w:val="single"/>
        </w:rPr>
        <w:t xml:space="preserve">江苏省第二十一届运动会盐城市代表团服装采购项目</w:t>
      </w:r>
      <w:r>
        <w:rPr>
          <w:rFonts w:hint="eastAsia"/>
          <w:sz w:val="24"/>
        </w:rPr>
        <w:t xml:space="preserve">的采购活动，提供的货物全部由符合政策要求的中小企业制造。相关企业（含联合体中的中小企业、签订分包意向协议的中小企业）的具体情况如下：</w:t>
      </w:r>
      <w:r/>
    </w:p>
    <w:p>
      <w:pPr>
        <w:pStyle w:val="927"/>
        <w:ind w:firstLine="360"/>
        <w:jc w:val="both"/>
        <w:spacing w:beforeAutospacing="0" w:afterAutospacing="0" w:line="360" w:lineRule="auto"/>
      </w:pPr>
      <w:r>
        <w:rPr>
          <w:rFonts w:hint="eastAsia"/>
        </w:rPr>
        <w:t xml:space="preserve">1.</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927"/>
        <w:ind w:firstLine="360"/>
        <w:jc w:val="both"/>
        <w:spacing w:beforeAutospacing="0" w:afterAutospacing="0" w:line="360" w:lineRule="auto"/>
      </w:pPr>
      <w:r>
        <w:rPr>
          <w:rFonts w:hint="eastAsia"/>
        </w:rPr>
        <w:t xml:space="preserve">2.</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927"/>
        <w:ind w:firstLine="360"/>
        <w:jc w:val="both"/>
        <w:spacing w:beforeAutospacing="0" w:afterAutospacing="0" w:line="360" w:lineRule="auto"/>
      </w:pPr>
      <w:r>
        <w:rPr>
          <w:rFonts w:hint="eastAsia"/>
        </w:rPr>
        <w:t xml:space="preserve">……</w:t>
      </w:r>
      <w:r/>
    </w:p>
    <w:p>
      <w:pPr>
        <w:pStyle w:val="927"/>
        <w:ind w:firstLine="360"/>
        <w:jc w:val="both"/>
        <w:spacing w:beforeAutospacing="0" w:afterAutospacing="0" w:line="360" w:lineRule="auto"/>
      </w:pPr>
      <w:r>
        <w:rPr>
          <w:rFonts w:hint="eastAsia"/>
        </w:rPr>
        <w:t xml:space="preserve">以上企业，不属于大企业的分支机构，不存在控股股东为大企业的情形，也不存在与大企业的负责人为同一人的情形。</w:t>
      </w:r>
      <w:r/>
    </w:p>
    <w:p>
      <w:pPr>
        <w:pStyle w:val="927"/>
        <w:ind w:firstLine="360"/>
        <w:jc w:val="both"/>
        <w:spacing w:beforeAutospacing="0" w:afterAutospacing="0" w:line="360" w:lineRule="auto"/>
      </w:pPr>
      <w:r>
        <w:rPr>
          <w:rFonts w:hint="eastAsia"/>
        </w:rPr>
        <w:t xml:space="preserve">本企业对上述声明内容的真实性负责。如有虚假，将依法承担相应责任</w:t>
      </w:r>
      <w:r/>
    </w:p>
    <w:p>
      <w:pPr>
        <w:pStyle w:val="927"/>
        <w:ind w:right="720"/>
        <w:jc w:val="both"/>
        <w:spacing w:beforeAutospacing="0" w:afterAutospacing="0" w:line="360" w:lineRule="auto"/>
      </w:pPr>
      <w:r>
        <w:t xml:space="preserve"> </w:t>
      </w:r>
      <w:r/>
    </w:p>
    <w:p>
      <w:pPr>
        <w:pStyle w:val="927"/>
        <w:ind w:right="180" w:firstLine="360"/>
        <w:jc w:val="right"/>
        <w:spacing w:beforeAutospacing="0" w:afterAutospacing="0" w:line="360" w:lineRule="auto"/>
      </w:pPr>
      <w:r>
        <w:rPr>
          <w:rFonts w:hint="eastAsia"/>
        </w:rPr>
        <w:t xml:space="preserve">企业名称（加盖</w:t>
      </w:r>
      <w:r>
        <w:rPr>
          <w:rFonts w:hint="eastAsia"/>
        </w:rPr>
        <w:t xml:space="preserve">CA</w:t>
      </w:r>
      <w:r>
        <w:rPr>
          <w:rFonts w:hint="eastAsia"/>
        </w:rPr>
        <w:t xml:space="preserve">电子公章）：</w:t>
      </w:r>
      <w:r/>
    </w:p>
    <w:p>
      <w:pPr>
        <w:pStyle w:val="927"/>
        <w:ind w:right="480" w:firstLine="5400"/>
        <w:jc w:val="both"/>
        <w:spacing w:beforeAutospacing="0" w:afterAutospacing="0" w:line="360" w:lineRule="auto"/>
      </w:pPr>
      <w:r>
        <w:rPr>
          <w:rFonts w:hint="eastAsia"/>
        </w:rPr>
        <w:t xml:space="preserve">日</w:t>
      </w:r>
      <w:r>
        <w:rPr>
          <w:rFonts w:hint="eastAsia"/>
        </w:rPr>
        <w:t xml:space="preserve">  </w:t>
      </w:r>
      <w:r>
        <w:rPr>
          <w:rFonts w:hint="eastAsia"/>
        </w:rPr>
        <w:t xml:space="preserve">期：</w:t>
      </w:r>
      <w:r/>
    </w:p>
    <w:p>
      <w:pPr>
        <w:pStyle w:val="927"/>
        <w:ind w:firstLine="360"/>
        <w:jc w:val="both"/>
        <w:spacing w:beforeAutospacing="0" w:afterAutospacing="0" w:line="360" w:lineRule="auto"/>
        <w:rPr>
          <w:color w:val="ff0000"/>
        </w:rPr>
      </w:pPr>
      <w:r>
        <w:rPr>
          <w:color w:val="ff0000"/>
        </w:rPr>
        <w:t xml:space="preserve"> </w:t>
      </w:r>
      <w:r/>
    </w:p>
    <w:p>
      <w:pPr>
        <w:pStyle w:val="927"/>
        <w:ind w:firstLine="480"/>
        <w:jc w:val="both"/>
        <w:spacing w:beforeAutospacing="0" w:afterAutospacing="0" w:line="360" w:lineRule="auto"/>
      </w:pPr>
      <w:r>
        <w:rPr>
          <w:rFonts w:hint="eastAsia"/>
          <w:color w:val="000000"/>
        </w:rPr>
        <w:t xml:space="preserve">备注</w:t>
      </w:r>
      <w:r>
        <w:rPr>
          <w:rFonts w:hint="eastAsia"/>
          <w:color w:val="000000"/>
        </w:rPr>
        <w:t xml:space="preserve">1</w:t>
      </w:r>
      <w:r>
        <w:rPr>
          <w:rFonts w:hint="eastAsia"/>
          <w:color w:val="000000"/>
        </w:rPr>
        <w:t xml:space="preserve">：从业人员、营业收入、资产总额填报上一年度数据，无上一年度数据的新成立企业可不填报。</w:t>
      </w:r>
      <w:r/>
    </w:p>
    <w:p>
      <w:pPr>
        <w:pStyle w:val="927"/>
        <w:ind w:firstLine="480"/>
        <w:jc w:val="both"/>
        <w:spacing w:beforeAutospacing="0" w:afterAutospacing="0" w:line="360" w:lineRule="auto"/>
      </w:pPr>
      <w:r>
        <w:rPr>
          <w:rFonts w:hint="eastAsia"/>
          <w:color w:val="000000"/>
        </w:rPr>
        <w:t xml:space="preserve">备注</w:t>
      </w:r>
      <w:r>
        <w:rPr>
          <w:rFonts w:hint="eastAsia"/>
          <w:color w:val="000000"/>
        </w:rPr>
        <w:t xml:space="preserve">2</w:t>
      </w:r>
      <w:r>
        <w:rPr>
          <w:rFonts w:hint="eastAsia"/>
          <w:color w:val="000000"/>
        </w:rPr>
        <w:t xml:space="preserve">：供应商如不提供此声明函，价格将不做相应扣除（如项目全面面向中小企业，则资格审查不通过）。</w:t>
      </w:r>
      <w:r/>
    </w:p>
    <w:p>
      <w:pPr>
        <w:pStyle w:val="927"/>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jc w:val="left"/>
        <w:widowControl/>
        <w:rPr>
          <w:rFonts w:ascii="黑体" w:hAnsi="宋体" w:eastAsia="黑体" w:cs="黑体"/>
          <w:b/>
          <w:color w:val="000000"/>
          <w:sz w:val="32"/>
          <w:szCs w:val="32"/>
        </w:rPr>
      </w:pPr>
      <w:r>
        <w:rPr>
          <w:rFonts w:ascii="黑体" w:hAnsi="宋体" w:eastAsia="黑体" w:cs="黑体"/>
          <w:b/>
          <w:color w:val="000000"/>
          <w:sz w:val="32"/>
          <w:szCs w:val="32"/>
        </w:rPr>
        <w:br w:type="page" w:clear="all"/>
      </w:r>
      <w:r/>
    </w:p>
    <w:p>
      <w:pPr>
        <w:pStyle w:val="927"/>
        <w:jc w:val="center"/>
        <w:spacing w:beforeAutospacing="0" w:afterAutospacing="0" w:line="0" w:lineRule="atLeast"/>
      </w:pPr>
      <w:r>
        <w:rPr>
          <w:rFonts w:hint="eastAsia" w:ascii="黑体" w:hAnsi="宋体" w:eastAsia="黑体" w:cs="黑体"/>
          <w:b/>
          <w:color w:val="000000"/>
          <w:sz w:val="32"/>
          <w:szCs w:val="32"/>
        </w:rPr>
        <w:t xml:space="preserve">十、残疾人福利性单位声明函（分包号：**）</w:t>
      </w:r>
      <w:r/>
    </w:p>
    <w:p>
      <w:pPr>
        <w:pStyle w:val="927"/>
        <w:ind w:firstLine="480"/>
        <w:jc w:val="both"/>
        <w:spacing w:beforeAutospacing="0" w:afterAutospacing="0" w:line="0" w:lineRule="atLeast"/>
      </w:pPr>
      <w:r>
        <w:rPr>
          <w:rFonts w:hint="eastAsia"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rPr>
        <w:t xml:space="preserve">盐城市体育局</w:t>
      </w:r>
      <w:r>
        <w:rPr>
          <w:rFonts w:hint="eastAsia" w:ascii="宋体" w:hAnsi="宋体" w:eastAsia="宋体" w:cs="宋体"/>
          <w:color w:val="000000"/>
        </w:rPr>
        <w:t xml:space="preserve">单位的采购文件编号为</w:t>
      </w:r>
      <w:r>
        <w:rPr>
          <w:rFonts w:ascii="宋体" w:hAnsi="宋体" w:eastAsia="宋体" w:cs="宋体"/>
          <w:color w:val="000000"/>
        </w:rPr>
        <w:tab/>
        <w:t xml:space="preserve">JSZC-320900-JSHX-G2026-0002</w:t>
      </w:r>
      <w:r>
        <w:rPr>
          <w:rFonts w:hint="eastAsia" w:ascii="宋体" w:hAnsi="宋体" w:eastAsia="宋体" w:cs="宋体"/>
          <w:color w:val="000000"/>
        </w:rPr>
        <w:t xml:space="preserve">的</w:t>
      </w:r>
      <w:r>
        <w:rPr>
          <w:rFonts w:hint="eastAsia" w:ascii="宋体" w:hAnsi="宋体" w:eastAsia="宋体" w:cs="宋体"/>
          <w:color w:val="000000"/>
          <w:u w:val="single"/>
        </w:rPr>
        <w:t xml:space="preserve">江苏省第二十一届运动会盐城市代表团服装采购项目</w:t>
      </w:r>
      <w:r>
        <w:rPr>
          <w:rFonts w:hint="eastAsia" w:ascii="宋体" w:hAnsi="宋体" w:eastAsia="宋体" w:cs="宋体"/>
          <w:color w:val="000000"/>
        </w:rPr>
        <w:t xml:space="preserve">（分包号：**）采购活动提供本单位制造的货物，或者提供其他残疾人福利性单位制造的货物（不包括使用非残疾人福利性单位注册商标的货物）。</w:t>
      </w:r>
      <w:r/>
    </w:p>
    <w:p>
      <w:pPr>
        <w:pStyle w:val="927"/>
        <w:ind w:firstLine="480"/>
        <w:jc w:val="both"/>
        <w:spacing w:beforeAutospacing="0" w:afterAutospacing="0" w:line="0" w:lineRule="atLeast"/>
      </w:pPr>
      <w:r>
        <w:rPr>
          <w:rFonts w:hint="eastAsia" w:ascii="宋体" w:hAnsi="宋体" w:eastAsia="宋体" w:cs="宋体"/>
          <w:color w:val="000000"/>
        </w:rPr>
        <w:t xml:space="preserve">本单位对上述声明的真实性负责。如有虚假，将依法承担相应责任。</w:t>
      </w:r>
      <w:r/>
    </w:p>
    <w:p>
      <w:pPr>
        <w:pStyle w:val="927"/>
        <w:ind w:firstLine="480"/>
        <w:jc w:val="both"/>
        <w:spacing w:beforeAutospacing="0" w:afterAutospacing="0" w:line="0" w:lineRule="atLeast"/>
      </w:pPr>
      <w:r>
        <w:t xml:space="preserve"> </w:t>
      </w:r>
      <w:r/>
    </w:p>
    <w:p>
      <w:pPr>
        <w:pStyle w:val="927"/>
        <w:ind w:firstLine="480"/>
        <w:jc w:val="both"/>
        <w:spacing w:beforeAutospacing="0" w:afterAutospacing="0" w:line="0" w:lineRule="atLeast"/>
      </w:pPr>
      <w:r>
        <w:rPr>
          <w:rFonts w:hint="eastAsia" w:ascii="宋体" w:hAnsi="宋体" w:eastAsia="宋体" w:cs="宋体"/>
          <w:color w:val="000000"/>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927"/>
        <w:ind w:firstLine="624"/>
        <w:jc w:val="both"/>
        <w:spacing w:beforeAutospacing="0" w:afterAutospacing="0" w:line="0" w:lineRule="atLeast"/>
      </w:pPr>
      <w:r>
        <w:t xml:space="preserve"> </w:t>
      </w:r>
      <w:r/>
    </w:p>
    <w:p>
      <w:pPr>
        <w:pStyle w:val="927"/>
        <w:ind w:right="1560" w:firstLine="624"/>
        <w:jc w:val="center"/>
        <w:spacing w:beforeAutospacing="0" w:afterAutospacing="0" w:line="0" w:lineRule="atLeast"/>
        <w:tabs>
          <w:tab w:val="left" w:pos="4864" w:leader="none"/>
        </w:tabs>
      </w:pPr>
      <w:r>
        <w:rPr>
          <w:rFonts w:ascii="仿宋_GB2312" w:eastAsia="仿宋_GB2312" w:cs="仿宋_GB2312"/>
          <w:color w:val="000000"/>
          <w:sz w:val="30"/>
          <w:szCs w:val="30"/>
        </w:rPr>
        <w:t xml:space="preserve">            </w:t>
      </w: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927"/>
        <w:ind w:right="1560" w:firstLine="480"/>
        <w:jc w:val="center"/>
        <w:spacing w:beforeAutospacing="0" w:afterAutospacing="0" w:line="0" w:lineRule="atLeast"/>
        <w:tabs>
          <w:tab w:val="left" w:pos="4864" w:leader="none"/>
        </w:tabs>
      </w:pPr>
      <w:r>
        <w:rPr>
          <w:rFonts w:hint="eastAsia" w:ascii="宋体" w:hAnsi="宋体" w:eastAsia="宋体" w:cs="宋体"/>
          <w:color w:val="000000"/>
        </w:rPr>
        <w:t xml:space="preserve">        日  期：</w:t>
      </w:r>
      <w:r/>
    </w:p>
    <w:p>
      <w:pPr>
        <w:pStyle w:val="927"/>
        <w:jc w:val="center"/>
        <w:spacing w:beforeAutospacing="0" w:afterAutospacing="0" w:line="0" w:lineRule="atLeast"/>
      </w:pPr>
      <w:r>
        <w:t xml:space="preserve"> </w:t>
      </w:r>
      <w:r/>
    </w:p>
    <w:p>
      <w:pPr>
        <w:pStyle w:val="927"/>
        <w:jc w:val="center"/>
        <w:spacing w:beforeAutospacing="0" w:afterAutospacing="0" w:line="0" w:lineRule="atLeast"/>
      </w:pPr>
      <w:r>
        <w:t xml:space="preserve"> </w:t>
      </w:r>
      <w:r/>
    </w:p>
    <w:p>
      <w:pPr>
        <w:pStyle w:val="927"/>
        <w:jc w:val="center"/>
        <w:spacing w:beforeAutospacing="0" w:afterAutospacing="0" w:line="0" w:lineRule="atLeast"/>
      </w:pPr>
      <w:r>
        <w:t xml:space="preserve"> </w:t>
      </w:r>
      <w:r/>
    </w:p>
    <w:p>
      <w:pPr>
        <w:pStyle w:val="927"/>
        <w:jc w:val="center"/>
        <w:spacing w:beforeAutospacing="0" w:afterAutospacing="0" w:line="0" w:lineRule="atLeast"/>
      </w:pPr>
      <w:r>
        <w:t xml:space="preserve"> </w:t>
      </w:r>
      <w:r/>
    </w:p>
    <w:p>
      <w:pPr>
        <w:pStyle w:val="927"/>
        <w:jc w:val="center"/>
        <w:spacing w:beforeAutospacing="0" w:afterAutospacing="0" w:line="0" w:lineRule="atLeast"/>
      </w:pPr>
      <w:r>
        <w:t xml:space="preserve"> </w:t>
      </w:r>
      <w:r/>
    </w:p>
    <w:p>
      <w:pPr>
        <w:pStyle w:val="927"/>
        <w:jc w:val="center"/>
        <w:spacing w:beforeAutospacing="0" w:afterAutospacing="0" w:line="0" w:lineRule="atLeast"/>
      </w:pPr>
      <w:r>
        <w:t xml:space="preserve"> </w:t>
      </w:r>
      <w:r/>
    </w:p>
    <w:p>
      <w:pPr>
        <w:pStyle w:val="927"/>
        <w:jc w:val="center"/>
        <w:spacing w:beforeAutospacing="0" w:afterAutospacing="0" w:line="0" w:lineRule="atLeast"/>
      </w:pPr>
      <w:r>
        <w:t xml:space="preserve"> </w:t>
      </w:r>
      <w:r/>
    </w:p>
    <w:p>
      <w:pPr>
        <w:pStyle w:val="927"/>
        <w:jc w:val="center"/>
        <w:spacing w:beforeAutospacing="0" w:afterAutospacing="0" w:line="0" w:lineRule="atLeast"/>
      </w:pPr>
      <w:r>
        <w:t xml:space="preserve"> </w:t>
      </w:r>
      <w:r/>
    </w:p>
    <w:p>
      <w:pPr>
        <w:rPr>
          <w:spacing w:val="27"/>
          <w:sz w:val="39"/>
          <w:szCs w:val="39"/>
        </w:rPr>
      </w:pPr>
      <w:r>
        <w:rPr>
          <w:spacing w:val="27"/>
          <w:sz w:val="39"/>
          <w:szCs w:val="39"/>
        </w:rPr>
        <w:br w:type="page" w:clear="all"/>
      </w:r>
      <w:r/>
    </w:p>
    <w:p>
      <w:pPr>
        <w:pStyle w:val="922"/>
        <w:ind w:left="1537"/>
        <w:spacing w:before="168" w:line="207" w:lineRule="auto"/>
        <w:rPr>
          <w:spacing w:val="27"/>
          <w:sz w:val="39"/>
          <w:szCs w:val="39"/>
        </w:rPr>
      </w:pPr>
      <w:r>
        <w:rPr>
          <w:spacing w:val="27"/>
          <w:sz w:val="39"/>
          <w:szCs w:val="39"/>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黑体" w:hAnsi="宋体" w:eastAsia="黑体" w:cs="黑体"/>
          <w:b/>
          <w:bCs/>
          <w:color w:val="000000" w:themeColor="text1"/>
          <w:sz w:val="32"/>
          <w:szCs w:val="32"/>
        </w:rPr>
        <w:t xml:space="preserve">十一、</w:t>
      </w:r>
      <w:r>
        <w:rPr>
          <w:rFonts w:ascii="黑体" w:hAnsi="宋体" w:eastAsia="黑体" w:cs="黑体"/>
          <w:b/>
          <w:bCs/>
          <w:color w:val="ff0000"/>
          <w:sz w:val="32"/>
          <w:szCs w:val="32"/>
        </w:rPr>
        <w:t xml:space="preserve"> </w:t>
      </w:r>
      <w:r>
        <w:rPr>
          <w:rFonts w:ascii="SimHei" w:hAnsi="SimHei" w:eastAsia="SimHei" w:cs="SimHei"/>
          <w:b/>
          <w:color w:val="000000"/>
          <w:sz w:val="32"/>
        </w:rPr>
        <w:t xml:space="preserve">关于符合本国产品标准的声明函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0"/>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0"/>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strike/>
          <w:color w:val="000000"/>
          <w:sz w:val="24"/>
          <w:highlight w:val="white"/>
          <w:u w:val="single"/>
        </w:rPr>
        <w:t xml:space="preserve"> （产品名称1）</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的中国境内生产的组件成本占比≥</w:t>
      </w:r>
      <w:r>
        <w:rPr>
          <w:rFonts w:ascii="SimSun" w:hAnsi="SimSun" w:eastAsia="SimSun" w:cs="SimSun"/>
          <w:strike/>
          <w:color w:val="000000"/>
          <w:sz w:val="24"/>
          <w:highlight w:val="white"/>
          <w:u w:val="single"/>
        </w:rPr>
        <w:t xml:space="preserve">（规定比例）</w:t>
      </w:r>
      <w:r>
        <w:rPr>
          <w:rFonts w:ascii="SimSun" w:hAnsi="SimSun" w:eastAsia="SimSun" w:cs="SimSun"/>
          <w:strike/>
          <w:color w:val="000000"/>
          <w:sz w:val="20"/>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strike/>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strike/>
          <w:color w:val="000000"/>
          <w:sz w:val="24"/>
          <w:highlight w:val="white"/>
          <w:u w:val="single"/>
        </w:rPr>
        <w:t xml:space="preserve">（关键组件）</w:t>
      </w:r>
      <w:r>
        <w:rPr>
          <w:rFonts w:ascii="SimSun" w:hAnsi="SimSun" w:eastAsia="SimSun" w:cs="SimSun"/>
          <w:strike/>
          <w:color w:val="000000"/>
          <w:sz w:val="20"/>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strike/>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strike/>
          <w:color w:val="000000"/>
          <w:sz w:val="24"/>
          <w:highlight w:val="white"/>
          <w:u w:val="single"/>
        </w:rPr>
        <w:t xml:space="preserve">（关键工序）</w:t>
      </w:r>
      <w:r>
        <w:rPr>
          <w:rFonts w:ascii="SimSun" w:hAnsi="SimSun" w:eastAsia="SimSun" w:cs="SimSun"/>
          <w:strike/>
          <w:color w:val="000000"/>
          <w:sz w:val="20"/>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strike/>
          <w:color w:val="000000"/>
          <w:sz w:val="24"/>
          <w:highlight w:val="white"/>
          <w:u w:val="single"/>
        </w:rPr>
        <w:t xml:space="preserve">（产品名称2）</w:t>
      </w:r>
      <w:r>
        <w:rPr>
          <w:rFonts w:ascii="SimSun" w:hAnsi="SimSun" w:eastAsia="SimSun" w:cs="SimSun"/>
          <w:color w:val="000000"/>
          <w:sz w:val="24"/>
          <w:highlight w:val="white"/>
        </w:rPr>
        <w:t xml:space="preserve">的中国境内生产的组件成本占比≥</w:t>
      </w:r>
      <w:r>
        <w:rPr>
          <w:rFonts w:ascii="SimSun" w:hAnsi="SimSun" w:eastAsia="SimSun" w:cs="SimSun"/>
          <w:strike/>
          <w:color w:val="000000"/>
          <w:sz w:val="24"/>
          <w:highlight w:val="white"/>
          <w:u w:val="single"/>
        </w:rPr>
        <w:t xml:space="preserve">（规定比例）</w:t>
      </w:r>
      <w:r>
        <w:rPr>
          <w:rFonts w:ascii="SimSun" w:hAnsi="SimSun" w:eastAsia="SimSun" w:cs="SimSun"/>
          <w:color w:val="000000"/>
          <w:sz w:val="24"/>
          <w:highlight w:val="white"/>
        </w:rPr>
        <w:t xml:space="preserve">。</w:t>
      </w:r>
      <w:r>
        <w:rPr>
          <w:rFonts w:ascii="SimSun" w:hAnsi="SimSun" w:eastAsia="SimSun" w:cs="SimSun"/>
          <w:strike/>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strike/>
          <w:color w:val="000000"/>
          <w:sz w:val="24"/>
          <w:highlight w:val="white"/>
          <w:u w:val="single"/>
        </w:rPr>
        <w:t xml:space="preserve">（关键组件）</w:t>
      </w:r>
      <w:r>
        <w:rPr>
          <w:rFonts w:ascii="SimSun" w:hAnsi="SimSun" w:eastAsia="SimSun" w:cs="SimSun"/>
          <w:color w:val="000000"/>
          <w:sz w:val="24"/>
          <w:highlight w:val="white"/>
        </w:rPr>
        <w:t xml:space="preserve">在中国境内生产。</w:t>
      </w:r>
      <w:r>
        <w:rPr>
          <w:rFonts w:ascii="SimSun" w:hAnsi="SimSun" w:eastAsia="SimSun" w:cs="SimSun"/>
          <w:strike/>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strike/>
          <w:color w:val="000000"/>
          <w:sz w:val="24"/>
          <w:highlight w:val="white"/>
          <w:u w:val="single"/>
        </w:rPr>
        <w:t xml:space="preserve">（关键工序）</w:t>
      </w:r>
      <w:r>
        <w:rPr>
          <w:rFonts w:ascii="SimSun" w:hAnsi="SimSun" w:eastAsia="SimSun" w:cs="SimSun"/>
          <w:color w:val="000000"/>
          <w:sz w:val="24"/>
          <w:highlight w:val="white"/>
        </w:rPr>
        <w:t xml:space="preserve">在中国境内完成。</w:t>
      </w:r>
      <w:r/>
    </w:p>
    <w:p>
      <w:pPr>
        <w:ind w:left="0" w:right="0" w:firstLine="42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372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公司（单位）名称（盖章）：　</w:t>
      </w:r>
      <w:r/>
    </w:p>
    <w:p>
      <w:pPr>
        <w:ind w:left="0" w:right="0" w:firstLine="0"/>
        <w:jc w:val="center"/>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__________________</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6.用横线划除的地方无需填写。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备注：</w:t>
      </w:r>
      <w:r>
        <w:rPr>
          <w:rFonts w:ascii="SimSun" w:hAnsi="SimSun" w:eastAsia="SimSun" w:cs="SimSun"/>
          <w:color w:val="000000"/>
          <w:sz w:val="24"/>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ascii="SimSun" w:hAnsi="SimSun" w:eastAsia="SimSun" w:cs="SimSun"/>
          <w:color w:val="00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927"/>
        <w:jc w:val="center"/>
        <w:spacing w:beforeAutospacing="0" w:afterAutospacing="0"/>
        <w:rPr>
          <w:rFonts w:ascii="宋体" w:hAnsi="宋体" w:eastAsia="宋体" w:cs="宋体"/>
        </w:rPr>
      </w:pPr>
      <w:r>
        <w:rPr>
          <w:rFonts w:ascii="黑体" w:hAnsi="宋体" w:eastAsia="黑体" w:cs="黑体"/>
          <w:b/>
          <w:bCs/>
          <w:color w:val="ff0000"/>
          <w:sz w:val="32"/>
          <w:szCs w:val="32"/>
        </w:rPr>
      </w:r>
      <w:r/>
    </w:p>
    <w:p>
      <w:pPr>
        <w:rPr>
          <w:rFonts w:ascii="宋体" w:hAnsi="宋体" w:eastAsia="宋体" w:cs="宋体"/>
          <w:b/>
          <w:bCs/>
          <w:color w:val="ff0000"/>
          <w:sz w:val="24"/>
          <w:u w:val="single"/>
        </w:rPr>
      </w:pPr>
      <w:r>
        <w:rPr>
          <w:rFonts w:ascii="宋体" w:hAnsi="宋体" w:eastAsia="宋体" w:cs="宋体"/>
          <w:b/>
          <w:bCs/>
          <w:color w:val="ff0000"/>
          <w:sz w:val="24"/>
          <w:u w:val="single"/>
        </w:rPr>
      </w:r>
      <w:r/>
    </w:p>
    <w:p>
      <w:pPr>
        <w:pStyle w:val="927"/>
        <w:jc w:val="both"/>
        <w:spacing w:before="30" w:beforeAutospacing="0" w:after="30" w:afterAutospacing="0"/>
        <w:rPr>
          <w:rFonts w:ascii="宋体" w:hAnsi="宋体" w:eastAsia="宋体" w:cs="宋体"/>
          <w:b/>
          <w:bCs/>
          <w:color w:val="ff0000"/>
          <w:shd w:val="clear" w:color="auto" w:fill="ffffff"/>
        </w:rPr>
      </w:pPr>
      <w:r>
        <w:rPr>
          <w:rFonts w:ascii="宋体" w:hAnsi="宋体" w:eastAsia="宋体" w:cs="宋体"/>
          <w:b/>
          <w:bCs/>
          <w:color w:val="ff0000"/>
          <w:shd w:val="clear" w:color="auto" w:fill="ffffff"/>
        </w:rPr>
      </w:r>
      <w:r/>
    </w:p>
    <w:p>
      <w:pPr>
        <w:jc w:val="center"/>
        <w:rPr>
          <w:rFonts w:asciiTheme="minorEastAsia" w:hAnsiTheme="minorEastAsia" w:cstheme="minorEastAsia"/>
          <w:b/>
          <w:bCs/>
          <w:color w:val="000000"/>
          <w:sz w:val="24"/>
        </w:rPr>
      </w:pPr>
      <w:r>
        <w:rPr>
          <w:rFonts w:asciiTheme="minorEastAsia" w:hAnsiTheme="minorEastAsia" w:cstheme="minorEastAsia"/>
          <w:b/>
          <w:bCs/>
          <w:color w:val="000000"/>
          <w:sz w:val="24"/>
        </w:rPr>
      </w:r>
      <w:r/>
    </w:p>
    <w:p>
      <w:pPr>
        <w:spacing w:line="241" w:lineRule="auto"/>
        <w:rPr>
          <w:rFonts w:ascii="Arial"/>
        </w:rPr>
      </w:pPr>
      <w:r>
        <w:rPr>
          <w:rFonts w:ascii="Arial"/>
        </w:rPr>
      </w:r>
      <w:r/>
    </w:p>
    <w:p>
      <w:pPr>
        <w:spacing w:line="241" w:lineRule="auto"/>
        <w:rPr>
          <w:rFonts w:ascii="Arial"/>
        </w:rPr>
      </w:pPr>
      <w:r>
        <w:rPr>
          <w:rFonts w:ascii="Arial"/>
        </w:rPr>
      </w:r>
      <w:r/>
    </w:p>
    <w:p>
      <w:pPr>
        <w:pStyle w:val="927"/>
        <w:jc w:val="center"/>
        <w:spacing w:beforeAutospacing="0" w:afterAutospacing="0" w:line="0" w:lineRule="atLeast"/>
      </w:pPr>
      <w:r>
        <w:t xml:space="preserve"> </w:t>
      </w:r>
      <w:r/>
    </w:p>
    <w:p>
      <w:pPr>
        <w:pStyle w:val="927"/>
        <w:jc w:val="center"/>
        <w:spacing w:beforeAutospacing="0" w:afterAutospacing="0" w:line="0" w:lineRule="atLeast"/>
      </w:pPr>
      <w:r/>
      <w:r/>
    </w:p>
    <w:p>
      <w:pPr>
        <w:pStyle w:val="927"/>
        <w:jc w:val="center"/>
        <w:spacing w:beforeAutospacing="0" w:afterAutospacing="0" w:line="0" w:lineRule="atLeast"/>
      </w:pPr>
      <w:r/>
      <w:r/>
    </w:p>
    <w:p>
      <w:pPr>
        <w:pStyle w:val="927"/>
        <w:jc w:val="center"/>
        <w:spacing w:beforeAutospacing="0" w:afterAutospacing="0" w:line="0" w:lineRule="atLeast"/>
      </w:pPr>
      <w:r>
        <w:rPr>
          <w:rFonts w:hint="eastAsia" w:ascii="黑体" w:hAnsi="宋体" w:eastAsia="黑体" w:cs="黑体"/>
          <w:b/>
          <w:color w:val="000000"/>
          <w:sz w:val="32"/>
          <w:szCs w:val="32"/>
        </w:rPr>
        <w:t xml:space="preserve">十二、</w:t>
      </w:r>
      <w:r>
        <w:rPr>
          <w:rFonts w:hint="eastAsia" w:ascii="黑体" w:hAnsi="宋体" w:eastAsia="黑体" w:cs="黑体"/>
          <w:b/>
          <w:color w:val="000000"/>
          <w:sz w:val="32"/>
          <w:szCs w:val="32"/>
        </w:rPr>
        <w:t xml:space="preserve">投标分项报价表（分包号：***）</w:t>
      </w:r>
      <w:r/>
    </w:p>
    <w:tbl>
      <w:tblPr>
        <w:tblW w:w="8517" w:type="dxa"/>
        <w:tblCellSpacing w:w="0" w:type="dxa"/>
        <w:tblInd w:w="10" w:type="dxa"/>
        <w:tblLayout w:type="fixed"/>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927"/>
              <w:jc w:val="center"/>
              <w:spacing w:beforeAutospacing="0" w:afterAutospacing="0" w:line="0" w:lineRule="atLeast"/>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27"/>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27"/>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27"/>
              <w:jc w:val="center"/>
              <w:spacing w:beforeAutospacing="0" w:afterAutospacing="0" w:line="0" w:lineRule="atLeast"/>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27"/>
              <w:jc w:val="center"/>
              <w:spacing w:beforeAutospacing="0" w:afterAutospacing="0" w:line="0" w:lineRule="atLeast"/>
            </w:pPr>
            <w:r>
              <w:rPr>
                <w:rFonts w:hint="eastAsia" w:ascii="宋体" w:hAnsi="宋体" w:eastAsia="宋体" w:cs="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27"/>
              <w:jc w:val="center"/>
              <w:spacing w:beforeAutospacing="0" w:afterAutospacing="0" w:line="0" w:lineRule="atLeast"/>
            </w:pPr>
            <w:r>
              <w:rPr>
                <w:rFonts w:hint="eastAsia" w:ascii="宋体" w:hAnsi="宋体" w:eastAsia="宋体" w:cs="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7"/>
              <w:jc w:val="center"/>
              <w:spacing w:beforeAutospacing="0" w:afterAutospacing="0" w:line="0" w:lineRule="atLeast"/>
            </w:pPr>
            <w:r>
              <w:rPr>
                <w:rFonts w:hint="eastAsia" w:ascii="宋体" w:hAnsi="宋体" w:eastAsia="宋体" w:cs="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927"/>
              <w:jc w:val="center"/>
              <w:spacing w:beforeAutospacing="0" w:afterAutospacing="0" w:line="0" w:lineRule="atLeast"/>
            </w:pPr>
            <w:r>
              <w:rPr>
                <w:rFonts w:hint="eastAsia" w:ascii="宋体" w:hAnsi="宋体" w:eastAsia="宋体" w:cs="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27"/>
              <w:jc w:val="center"/>
              <w:spacing w:beforeAutospacing="0" w:afterAutospacing="0" w:line="0" w:lineRule="atLeast"/>
            </w:pPr>
            <w:r>
              <w:rPr>
                <w:rFonts w:hint="eastAsia" w:ascii="宋体" w:hAnsi="宋体" w:eastAsia="宋体" w:cs="宋体"/>
                <w:color w:val="000000"/>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927"/>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27"/>
              <w:jc w:val="center"/>
              <w:spacing w:beforeAutospacing="0" w:afterAutospacing="0" w:line="0" w:lineRule="atLeast"/>
            </w:pPr>
            <w:r>
              <w:rPr>
                <w:rFonts w:hint="eastAsia" w:ascii="宋体" w:hAnsi="宋体" w:eastAsia="宋体" w:cs="宋体"/>
                <w:color w:val="000000"/>
              </w:rPr>
              <w:t xml:space="preserve">产品</w:t>
            </w:r>
            <w:r/>
          </w:p>
          <w:p>
            <w:pPr>
              <w:pStyle w:val="927"/>
              <w:jc w:val="center"/>
              <w:spacing w:beforeAutospacing="0" w:afterAutospacing="0" w:line="0" w:lineRule="atLeast"/>
            </w:pPr>
            <w:r>
              <w:rPr>
                <w:rFonts w:hint="eastAsia" w:ascii="宋体" w:hAnsi="宋体" w:eastAsia="宋体" w:cs="宋体"/>
                <w:color w:val="000000"/>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27"/>
              <w:jc w:val="center"/>
              <w:spacing w:beforeAutospacing="0" w:afterAutospacing="0" w:line="0" w:lineRule="atLeast"/>
            </w:pPr>
            <w:r>
              <w:rPr>
                <w:rFonts w:hint="eastAsia" w:ascii="宋体" w:hAnsi="宋体" w:eastAsia="宋体" w:cs="宋体"/>
                <w:color w:val="000000"/>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27"/>
              <w:jc w:val="center"/>
              <w:spacing w:beforeAutospacing="0" w:afterAutospacing="0" w:line="0" w:lineRule="atLeast"/>
            </w:pPr>
            <w:r>
              <w:rPr>
                <w:rFonts w:hint="eastAsia" w:ascii="宋体" w:hAnsi="宋体" w:eastAsia="宋体" w:cs="宋体"/>
                <w:color w:val="000000"/>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27"/>
              <w:jc w:val="center"/>
              <w:spacing w:beforeAutospacing="0" w:afterAutospacing="0" w:line="0" w:lineRule="atLeast"/>
            </w:pPr>
            <w:r>
              <w:rPr>
                <w:rFonts w:hint="eastAsia" w:ascii="宋体" w:hAnsi="宋体" w:eastAsia="宋体" w:cs="宋体"/>
                <w:color w:val="000000"/>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27"/>
              <w:jc w:val="center"/>
              <w:spacing w:beforeAutospacing="0" w:afterAutospacing="0" w:line="0" w:lineRule="atLeast"/>
            </w:pPr>
            <w:r>
              <w:rPr>
                <w:rFonts w:hint="eastAsia" w:ascii="宋体" w:hAnsi="宋体" w:eastAsia="宋体" w:cs="宋体"/>
                <w:color w:val="000000"/>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7"/>
              <w:jc w:val="center"/>
              <w:spacing w:beforeAutospacing="0" w:afterAutospacing="0" w:line="0" w:lineRule="atLeast"/>
            </w:pPr>
            <w:r>
              <w:rPr>
                <w:rFonts w:hint="eastAsia" w:ascii="宋体" w:hAnsi="宋体" w:eastAsia="宋体" w:cs="宋体"/>
                <w:color w:val="000000"/>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927"/>
              <w:jc w:val="center"/>
              <w:spacing w:beforeAutospacing="0" w:afterAutospacing="0" w:line="0" w:lineRule="atLeast"/>
            </w:pPr>
            <w:r>
              <w:rPr>
                <w:rFonts w:hint="eastAsia" w:ascii="宋体" w:hAnsi="宋体" w:eastAsia="宋体" w:cs="宋体"/>
                <w:color w:val="000000"/>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27"/>
              <w:jc w:val="center"/>
              <w:spacing w:beforeAutospacing="0" w:afterAutospacing="0" w:line="0" w:lineRule="atLeast"/>
            </w:pPr>
            <w:r>
              <w:rPr>
                <w:rFonts w:hint="eastAsia" w:ascii="宋体" w:hAnsi="宋体" w:eastAsia="宋体" w:cs="宋体"/>
                <w:color w:val="000000"/>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927"/>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2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2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2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2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2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92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27"/>
              <w:jc w:val="both"/>
              <w:spacing w:beforeAutospacing="0" w:afterAutospacing="0" w:line="0" w:lineRule="atLeast"/>
            </w:pPr>
            <w: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927"/>
              <w:jc w:val="center"/>
              <w:spacing w:beforeAutospacing="0" w:afterAutospacing="0" w:line="0" w:lineRule="atLeast"/>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2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2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2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2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2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92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27"/>
              <w:jc w:val="both"/>
              <w:spacing w:beforeAutospacing="0" w:afterAutospacing="0" w:line="0" w:lineRule="atLeast"/>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927"/>
              <w:jc w:val="center"/>
              <w:spacing w:beforeAutospacing="0" w:afterAutospacing="0" w:line="0" w:lineRule="atLeast"/>
            </w:pPr>
            <w:r>
              <w:rPr>
                <w:rFonts w:hint="eastAsia" w:ascii="宋体" w:hAnsi="宋体" w:eastAsia="宋体" w:cs="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2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2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2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2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2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92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27"/>
              <w:jc w:val="both"/>
              <w:spacing w:beforeAutospacing="0" w:afterAutospacing="0" w:line="0" w:lineRule="atLeast"/>
            </w:pPr>
            <w: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927"/>
              <w:jc w:val="center"/>
              <w:spacing w:beforeAutospacing="0" w:afterAutospacing="0" w:line="0" w:lineRule="atLeast"/>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27"/>
              <w:jc w:val="both"/>
              <w:spacing w:beforeAutospacing="0" w:afterAutospacing="0" w:line="0" w:lineRule="atLeast"/>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2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2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2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2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92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27"/>
              <w:jc w:val="both"/>
              <w:spacing w:beforeAutospacing="0" w:afterAutospacing="0" w:line="0" w:lineRule="atLeast"/>
            </w:pPr>
            <w: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927"/>
              <w:jc w:val="center"/>
              <w:spacing w:beforeAutospacing="0" w:afterAutospacing="0"/>
            </w:pPr>
            <w:r>
              <w:rPr>
                <w:rFonts w:hint="eastAsia" w:ascii="宋体" w:hAnsi="宋体" w:eastAsia="宋体" w:cs="宋体"/>
                <w:color w:val="000000"/>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27"/>
              <w:jc w:val="both"/>
              <w:spacing w:beforeAutospacing="0" w:afterAutospacing="0"/>
            </w:pPr>
            <w:r>
              <w:t xml:space="preserve"> </w:t>
            </w:r>
            <w:r/>
          </w:p>
        </w:tc>
      </w:tr>
      <w:tr>
        <w:trPr>
          <w:tblCellSpacing w:w="0" w:type="dxa"/>
          <w:trHeight w:val="1030"/>
        </w:trPr>
        <w:tc>
          <w:tcPr>
            <w:gridSpan w:val="9"/>
            <w:shd w:val="clear" w:color="auto" w:fill="auto"/>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927"/>
              <w:jc w:val="both"/>
              <w:spacing w:beforeAutospacing="0" w:afterAutospacing="0"/>
            </w:pPr>
            <w:r>
              <w:rPr>
                <w:rFonts w:hint="eastAsia" w:asciiTheme="minorEastAsia" w:hAnsiTheme="minorEastAsia" w:cstheme="minorEastAsia"/>
                <w:color w:val="ff0000"/>
              </w:rPr>
              <w:t xml:space="preserve">本采购包中提供的符合本国产品标准的产品成本之和占该采购包提供的全部产品成本之和的比例为</w:t>
            </w:r>
            <w:r>
              <w:rPr>
                <w:rFonts w:hint="eastAsia" w:asciiTheme="minorEastAsia" w:hAnsiTheme="minorEastAsia" w:cstheme="minorEastAsia"/>
                <w:color w:val="ff0000"/>
                <w:u w:val="single"/>
              </w:rPr>
              <w:t xml:space="preserve">***</w:t>
            </w:r>
            <w:r>
              <w:rPr>
                <w:rFonts w:hint="eastAsia" w:asciiTheme="minorEastAsia" w:hAnsiTheme="minorEastAsia" w:cstheme="minorEastAsia"/>
                <w:color w:val="ff0000"/>
              </w:rPr>
              <w:t xml:space="preserve">%。</w:t>
            </w:r>
            <w:r/>
          </w:p>
        </w:tc>
      </w:tr>
    </w:tbl>
    <w:p>
      <w:pPr>
        <w:pStyle w:val="927"/>
        <w:jc w:val="both"/>
        <w:spacing w:beforeAutospacing="0" w:afterAutospacing="0"/>
        <w:rPr>
          <w:rFonts w:ascii="宋体" w:hAnsi="宋体" w:eastAsia="宋体" w:cs="宋体"/>
          <w:color w:val="000000"/>
        </w:rPr>
      </w:pPr>
      <w:r>
        <w:rPr>
          <w:rFonts w:hint="eastAsia" w:ascii="宋体" w:hAnsi="宋体" w:eastAsia="宋体" w:cs="宋体"/>
          <w:color w:val="000000"/>
        </w:rPr>
        <w:t xml:space="preserve">备注：</w:t>
      </w:r>
      <w:r/>
    </w:p>
    <w:p>
      <w:pPr>
        <w:pStyle w:val="927"/>
        <w:numPr>
          <w:ilvl w:val="0"/>
          <w:numId w:val="10"/>
        </w:numPr>
        <w:jc w:val="both"/>
        <w:spacing w:beforeAutospacing="0" w:afterAutospacing="0"/>
        <w:rPr>
          <w:rFonts w:ascii="宋体" w:hAnsi="宋体" w:eastAsia="宋体" w:cs="宋体"/>
          <w:color w:val="000000"/>
        </w:rPr>
      </w:pPr>
      <w:r>
        <w:rPr>
          <w:rFonts w:hint="eastAsia" w:ascii="宋体" w:hAnsi="宋体" w:eastAsia="宋体" w:cs="宋体"/>
          <w:color w:val="000000"/>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927"/>
        <w:jc w:val="both"/>
        <w:spacing w:beforeAutospacing="0" w:afterAutospacing="0"/>
        <w:rPr>
          <w:rFonts w:ascii="宋体" w:hAnsi="宋体" w:eastAsia="宋体" w:cs="宋体"/>
          <w:color w:val="000000"/>
        </w:rPr>
      </w:pPr>
      <w:r>
        <w:rPr>
          <w:rFonts w:hint="eastAsia" w:ascii="宋体" w:hAnsi="宋体" w:eastAsia="宋体" w:cs="宋体"/>
          <w:color w:val="000000"/>
        </w:rPr>
        <w:t xml:space="preserve">2.</w:t>
      </w:r>
      <w:r>
        <w:rPr>
          <w:rFonts w:ascii="Times New Roman" w:hAnsi="Times New Roman"/>
          <w:color w:val="000000"/>
          <w:sz w:val="21"/>
          <w:szCs w:val="21"/>
        </w:rPr>
        <w:t xml:space="preserve"> “</w:t>
      </w:r>
      <w:r>
        <w:rPr>
          <w:rFonts w:hint="eastAsia" w:ascii="宋体" w:hAnsi="宋体" w:eastAsia="宋体" w:cs="宋体"/>
          <w:color w:val="000000"/>
        </w:rPr>
        <w:t xml:space="preserve">投标分项报价表</w:t>
      </w:r>
      <w:r>
        <w:rPr>
          <w:rFonts w:ascii="Times New Roman" w:hAnsi="Times New Roman"/>
          <w:color w:val="000000"/>
          <w:sz w:val="21"/>
          <w:szCs w:val="21"/>
        </w:rPr>
        <w:t xml:space="preserve">”</w:t>
      </w:r>
      <w:r>
        <w:rPr>
          <w:rFonts w:hint="eastAsia" w:ascii="宋体" w:hAnsi="宋体" w:eastAsia="宋体" w:cs="宋体"/>
          <w:color w:val="000000"/>
        </w:rPr>
        <w:t xml:space="preserve">中“投标总报价”数额应当与“开标一览表”中“投标总报价”数额一致。</w:t>
      </w:r>
      <w:r/>
    </w:p>
    <w:p>
      <w:pPr>
        <w:spacing w:line="400" w:lineRule="exact"/>
        <w:rPr>
          <w:rFonts w:ascii="宋体" w:hAnsi="宋体" w:eastAsia="宋体" w:cs="宋体"/>
          <w:color w:val="000000"/>
        </w:rPr>
      </w:pPr>
      <w:r>
        <w:rPr>
          <w:rFonts w:hint="eastAsia" w:asciiTheme="minorEastAsia" w:hAnsiTheme="minorEastAsia" w:cstheme="minorEastAsia"/>
          <w:color w:val="ff0000"/>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927"/>
        <w:jc w:val="both"/>
        <w:spacing w:beforeAutospacing="0" w:afterAutospacing="0"/>
      </w:pPr>
      <w:r/>
      <w:r/>
    </w:p>
    <w:p>
      <w:pPr>
        <w:pStyle w:val="927"/>
        <w:jc w:val="center"/>
        <w:spacing w:beforeAutospacing="0" w:afterAutospacing="0"/>
      </w:pPr>
      <w:r>
        <w:t xml:space="preserve"> </w:t>
      </w:r>
      <w:r/>
    </w:p>
    <w:p>
      <w:pPr>
        <w:jc w:val="left"/>
        <w:widowControl/>
        <w:rPr>
          <w:rFonts w:cs="Times New Roman"/>
          <w:sz w:val="24"/>
        </w:rPr>
      </w:pPr>
      <w:r>
        <w:br w:type="page" w:clear="all"/>
      </w:r>
      <w:r/>
    </w:p>
    <w:p>
      <w:pPr>
        <w:pStyle w:val="927"/>
        <w:jc w:val="center"/>
        <w:spacing w:beforeAutospacing="0" w:afterAutospacing="0"/>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rPr>
        <w:t xml:space="preserve">三</w:t>
      </w:r>
      <w:r>
        <w:rPr>
          <w:rFonts w:hint="eastAsia" w:ascii="黑体" w:hAnsi="宋体" w:eastAsia="黑体" w:cs="黑体"/>
          <w:b/>
          <w:color w:val="000000"/>
          <w:sz w:val="32"/>
          <w:szCs w:val="32"/>
        </w:rPr>
        <w:t xml:space="preserve">、技术要求响应及偏离表（分包号：**）</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7"/>
              <w:jc w:val="center"/>
              <w:spacing w:beforeAutospacing="0" w:afterAutospacing="0"/>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7"/>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7"/>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7"/>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7"/>
              <w:jc w:val="center"/>
              <w:spacing w:beforeAutospacing="0" w:afterAutospacing="0"/>
            </w:pPr>
            <w:r>
              <w:rPr>
                <w:rFonts w:hint="eastAsia" w:ascii="宋体" w:hAnsi="宋体" w:eastAsia="宋体" w:cs="宋体"/>
                <w:color w:val="000000"/>
              </w:rPr>
              <w:t xml:space="preserve">证明</w:t>
            </w:r>
            <w:r/>
          </w:p>
          <w:p>
            <w:pPr>
              <w:pStyle w:val="927"/>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7"/>
              <w:jc w:val="center"/>
              <w:spacing w:beforeAutospacing="0" w:afterAutospacing="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7"/>
              <w:jc w:val="center"/>
              <w:spacing w:beforeAutospacing="0" w:afterAutospacing="0"/>
            </w:pPr>
            <w:r>
              <w:t xml:space="preserve"> </w:t>
            </w:r>
            <w:r/>
          </w:p>
        </w:tc>
      </w:tr>
    </w:tbl>
    <w:p>
      <w:pPr>
        <w:pStyle w:val="927"/>
        <w:jc w:val="both"/>
        <w:spacing w:beforeAutospacing="0" w:afterAutospacing="0"/>
      </w:pPr>
      <w:r>
        <w:rPr>
          <w:rFonts w:hint="eastAsia" w:ascii="宋体" w:hAnsi="宋体" w:eastAsia="宋体" w:cs="宋体"/>
          <w:color w:val="000000"/>
        </w:rPr>
        <w:t xml:space="preserve">注： 行数不够，可自行添加。</w:t>
      </w:r>
      <w:r/>
    </w:p>
    <w:p>
      <w:pPr>
        <w:pStyle w:val="927"/>
        <w:jc w:val="both"/>
        <w:spacing w:beforeAutospacing="0" w:afterAutospacing="0"/>
      </w:pPr>
      <w:r>
        <w:t xml:space="preserve"> </w:t>
      </w:r>
      <w:r/>
    </w:p>
    <w:p>
      <w:pPr>
        <w:pStyle w:val="927"/>
        <w:jc w:val="both"/>
        <w:spacing w:beforeAutospacing="0" w:afterAutospacing="0"/>
      </w:pPr>
      <w:r>
        <w:t xml:space="preserve"> </w:t>
      </w:r>
      <w:r/>
    </w:p>
    <w:p>
      <w:pPr>
        <w:jc w:val="left"/>
        <w:widowControl/>
        <w:rPr>
          <w:rFonts w:ascii="黑体" w:hAnsi="宋体" w:eastAsia="黑体" w:cs="黑体"/>
          <w:b/>
          <w:color w:val="000000"/>
          <w:sz w:val="32"/>
          <w:szCs w:val="32"/>
        </w:rPr>
      </w:pPr>
      <w:r/>
      <w:bookmarkStart w:id="185" w:name="_Hlt26955054"/>
      <w:r>
        <w:rPr>
          <w:rFonts w:ascii="黑体" w:hAnsi="宋体" w:eastAsia="黑体" w:cs="黑体"/>
          <w:b/>
          <w:color w:val="000000"/>
          <w:sz w:val="32"/>
          <w:szCs w:val="32"/>
        </w:rPr>
        <w:br w:type="page" w:clear="all"/>
      </w:r>
      <w:r/>
    </w:p>
    <w:p>
      <w:pPr>
        <w:pStyle w:val="927"/>
        <w:jc w:val="center"/>
        <w:spacing w:beforeAutospacing="0" w:afterAutospacing="0"/>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rPr>
        <w:t xml:space="preserve">四</w:t>
      </w:r>
      <w:r>
        <w:rPr>
          <w:rFonts w:hint="eastAsia" w:ascii="黑体" w:hAnsi="宋体" w:eastAsia="黑体" w:cs="黑体"/>
          <w:b/>
          <w:color w:val="000000"/>
          <w:sz w:val="32"/>
          <w:szCs w:val="32"/>
        </w:rPr>
        <w:t xml:space="preserve">、商务要求响应及偏离表（分包号：**）</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7"/>
              <w:jc w:val="center"/>
              <w:spacing w:beforeAutospacing="0" w:afterAutospacing="0"/>
            </w:pPr>
            <w:r/>
            <w:bookmarkStart w:id="186" w:name="_Hlt26609391"/>
            <w:r/>
            <w:bookmarkStart w:id="187" w:name="_Hlt26580838"/>
            <w:r/>
            <w:bookmarkStart w:id="188" w:name="_Hlt24879081"/>
            <w:r/>
            <w:bookmarkStart w:id="189" w:name="_Hlt26671372"/>
            <w:r/>
            <w:bookmarkStart w:id="190" w:name="_Hlt26782999"/>
            <w:r/>
            <w:bookmarkStart w:id="191" w:name="_Hlt26955056"/>
            <w:r/>
            <w:bookmarkStart w:id="192" w:name="_Hlt26671343"/>
            <w:r/>
            <w:bookmarkStart w:id="193" w:name="_Hlt26955064"/>
            <w:r>
              <w:rPr>
                <w:rFonts w:hint="eastAsia" w:ascii="宋体" w:hAnsi="宋体" w:eastAsia="宋体" w:cs="宋体"/>
                <w:color w:val="000000"/>
              </w:rPr>
              <w:t xml:space="preserve">序号</w:t>
            </w:r>
            <w:bookmarkEnd w:id="186"/>
            <w:r/>
            <w:bookmarkEnd w:id="187"/>
            <w:r/>
            <w:bookmarkEnd w:id="188"/>
            <w:r/>
            <w:bookmarkEnd w:id="189"/>
            <w:r/>
            <w:bookmarkEnd w:id="190"/>
            <w:r/>
            <w:bookmarkEnd w:id="191"/>
            <w:r/>
            <w:bookmarkEnd w:id="192"/>
            <w:r/>
            <w:bookmarkEnd w:id="193"/>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7"/>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7"/>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7"/>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7"/>
              <w:jc w:val="center"/>
              <w:spacing w:beforeAutospacing="0" w:afterAutospacing="0"/>
            </w:pPr>
            <w:r>
              <w:rPr>
                <w:rFonts w:hint="eastAsia" w:ascii="宋体" w:hAnsi="宋体" w:eastAsia="宋体" w:cs="宋体"/>
                <w:color w:val="000000"/>
              </w:rPr>
              <w:t xml:space="preserve">证明</w:t>
            </w:r>
            <w:r/>
          </w:p>
          <w:p>
            <w:pPr>
              <w:pStyle w:val="927"/>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7"/>
              <w:jc w:val="center"/>
              <w:spacing w:beforeAutospacing="0" w:afterAutospacing="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7"/>
              <w:jc w:val="center"/>
              <w:spacing w:beforeAutospacing="0" w:afterAutospacing="0"/>
            </w:pPr>
            <w:r>
              <w:t xml:space="preserve"> </w:t>
            </w:r>
            <w:r/>
          </w:p>
        </w:tc>
      </w:tr>
    </w:tbl>
    <w:p>
      <w:pPr>
        <w:pStyle w:val="927"/>
        <w:jc w:val="both"/>
        <w:spacing w:beforeAutospacing="0" w:afterAutospacing="0"/>
      </w:pPr>
      <w:r>
        <w:rPr>
          <w:rFonts w:hint="eastAsia" w:ascii="宋体" w:hAnsi="宋体" w:eastAsia="宋体" w:cs="宋体"/>
          <w:color w:val="000000"/>
        </w:rPr>
        <w:t xml:space="preserve">注： 行数不够，可自行添加。</w:t>
      </w:r>
      <w:r/>
    </w:p>
    <w:p>
      <w:pPr>
        <w:pStyle w:val="927"/>
        <w:jc w:val="both"/>
        <w:spacing w:beforeAutospacing="0" w:afterAutospacing="0" w:line="480" w:lineRule="auto"/>
      </w:pPr>
      <w:r>
        <w:t xml:space="preserve"> </w:t>
      </w:r>
      <w:bookmarkStart w:id="194" w:name="_Hlt26609389"/>
      <w:r/>
      <w:bookmarkStart w:id="195" w:name="_Hlt26671374"/>
      <w:r/>
      <w:bookmarkStart w:id="196" w:name="_Toc462564146"/>
      <w:r/>
      <w:bookmarkStart w:id="197" w:name="_Hlt26955066"/>
      <w:r/>
      <w:bookmarkStart w:id="198" w:name="_格式2__法定代表人授权书"/>
      <w:r/>
      <w:r/>
    </w:p>
    <w:p>
      <w:pPr>
        <w:pStyle w:val="927"/>
        <w:jc w:val="center"/>
        <w:spacing w:beforeAutospacing="0" w:afterAutospacing="0"/>
      </w:pPr>
      <w:r>
        <w:t xml:space="preserve"> </w:t>
      </w:r>
      <w:r/>
    </w:p>
    <w:p>
      <w:pPr>
        <w:jc w:val="left"/>
        <w:widowControl/>
        <w:rPr>
          <w:rFonts w:ascii="黑体" w:hAnsi="宋体" w:eastAsia="黑体" w:cs="黑体"/>
          <w:b/>
          <w:i/>
          <w:color w:val="000000"/>
          <w:sz w:val="32"/>
          <w:szCs w:val="32"/>
          <w:u w:val="single"/>
        </w:rPr>
      </w:pPr>
      <w:r>
        <w:rPr>
          <w:rFonts w:ascii="黑体" w:hAnsi="宋体" w:eastAsia="黑体" w:cs="黑体"/>
          <w:b/>
          <w:i/>
          <w:color w:val="000000"/>
          <w:sz w:val="32"/>
          <w:szCs w:val="32"/>
          <w:u w:val="single"/>
        </w:rPr>
        <w:br w:type="page" w:clear="all"/>
      </w:r>
      <w:r/>
    </w:p>
    <w:p>
      <w:pPr>
        <w:pStyle w:val="916"/>
        <w:jc w:val="center"/>
        <w:rPr>
          <w:rFonts w:ascii="宋体" w:hAnsi="宋体" w:eastAsia="宋体" w:cs="宋体"/>
          <w:sz w:val="48"/>
          <w:szCs w:val="48"/>
        </w:rPr>
      </w:pPr>
      <w:r>
        <w:rPr>
          <w:rStyle w:val="947"/>
          <w:b/>
          <w:bCs/>
        </w:rPr>
        <w:t xml:space="preserve">开标一览表</w:t>
      </w:r>
      <w:r/>
    </w:p>
    <w:p>
      <w:pPr>
        <w:pStyle w:val="927"/>
      </w:pPr>
      <w:r>
        <w:t xml:space="preserve">项目编号：</w:t>
      </w:r>
      <w:r>
        <w:rPr>
          <w:rStyle w:val="948"/>
        </w:rPr>
        <w:t xml:space="preserve">项目编号</w:t>
      </w:r>
      <w:r>
        <w:t xml:space="preserve">  </w:t>
      </w:r>
      <w:r/>
    </w:p>
    <w:p>
      <w:pPr>
        <w:pStyle w:val="927"/>
      </w:pPr>
      <w:r>
        <w:t xml:space="preserve">货币单位：人民币元</w:t>
      </w:r>
      <w:r/>
    </w:p>
    <w:p>
      <w:pPr>
        <w:pStyle w:val="927"/>
      </w:pPr>
      <w:r>
        <w:t xml:space="preserve"> </w:t>
      </w:r>
      <w:r/>
    </w:p>
    <w:tbl>
      <w:tblPr>
        <w:tblW w:w="4515" w:type="pct"/>
        <w:tblCellSpacing w:w="15" w:type="dxa"/>
        <w:tblBorders>
          <w:top w:val="single" w:color="auto" w:sz="6" w:space="0"/>
          <w:left w:val="single" w:color="auto" w:sz="6" w:space="0"/>
          <w:bottom w:val="single" w:color="auto" w:sz="6" w:space="0"/>
          <w:right w:val="single" w:color="auto" w:sz="6" w:space="0"/>
        </w:tblBorders>
        <w:tblCellMar>
          <w:left w:w="15" w:type="dxa"/>
          <w:top w:w="15" w:type="dxa"/>
          <w:right w:w="15" w:type="dxa"/>
          <w:bottom w:w="15" w:type="dxa"/>
        </w:tblCellMar>
        <w:tblLook w:val="04A0" w:firstRow="1" w:lastRow="0" w:firstColumn="1" w:lastColumn="0" w:noHBand="0" w:noVBand="1"/>
      </w:tblPr>
      <w:tblGrid>
        <w:gridCol w:w="2450"/>
        <w:gridCol w:w="2277"/>
        <w:gridCol w:w="2882"/>
      </w:tblGrid>
      <w:tr>
        <w:trPr>
          <w:tblCellSpacing w:w="15" w:type="dxa"/>
        </w:trPr>
        <w:tc>
          <w:tcPr>
            <w:tcBorders>
              <w:top w:val="single" w:color="auto" w:sz="6" w:space="0"/>
              <w:left w:val="single" w:color="auto" w:sz="6" w:space="0"/>
              <w:bottom w:val="single" w:color="auto" w:sz="6" w:space="0"/>
              <w:right w:val="single" w:color="auto" w:sz="6" w:space="0"/>
            </w:tcBorders>
            <w:tcW w:w="1521" w:type="pct"/>
            <w:vAlign w:val="center"/>
            <w:textDirection w:val="lrTb"/>
            <w:noWrap w:val="false"/>
          </w:tcPr>
          <w:p>
            <w:pPr>
              <w:pStyle w:val="927"/>
            </w:pPr>
            <w:r>
              <w:t xml:space="preserve">项目名称</w:t>
            </w:r>
            <w:r/>
          </w:p>
        </w:tc>
        <w:tc>
          <w:tcPr>
            <w:tcBorders>
              <w:top w:val="single" w:color="auto" w:sz="6" w:space="0"/>
              <w:left w:val="single" w:color="auto" w:sz="6" w:space="0"/>
              <w:bottom w:val="single" w:color="auto" w:sz="6" w:space="0"/>
              <w:right w:val="single" w:color="auto" w:sz="6" w:space="0"/>
            </w:tcBorders>
            <w:tcW w:w="1420" w:type="pct"/>
            <w:vAlign w:val="center"/>
            <w:textDirection w:val="lrTb"/>
            <w:noWrap w:val="false"/>
          </w:tcPr>
          <w:p>
            <w:pPr>
              <w:pStyle w:val="927"/>
            </w:pPr>
            <w:r>
              <w:t xml:space="preserve">项目内容</w:t>
            </w:r>
            <w:r/>
          </w:p>
        </w:tc>
        <w:tc>
          <w:tcPr>
            <w:tcBorders>
              <w:top w:val="single" w:color="auto" w:sz="6" w:space="0"/>
              <w:left w:val="single" w:color="auto" w:sz="6" w:space="0"/>
              <w:bottom w:val="single" w:color="auto" w:sz="6" w:space="0"/>
              <w:right w:val="single" w:color="auto" w:sz="6" w:space="0"/>
            </w:tcBorders>
            <w:tcW w:w="1792" w:type="pct"/>
            <w:vAlign w:val="center"/>
            <w:textDirection w:val="lrTb"/>
            <w:noWrap w:val="false"/>
          </w:tcPr>
          <w:p>
            <w:pPr>
              <w:pStyle w:val="927"/>
            </w:pPr>
            <w: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1521" w:type="pct"/>
            <w:vAlign w:val="center"/>
            <w:textDirection w:val="lrTb"/>
            <w:noWrap w:val="false"/>
          </w:tcPr>
          <w:p>
            <w:pPr>
              <w:pStyle w:val="927"/>
            </w:pPr>
            <w:r>
              <w:t xml:space="preserve"> </w:t>
            </w:r>
            <w:r>
              <w:rPr>
                <w:rStyle w:val="948"/>
              </w:rPr>
              <w:t xml:space="preserve">项目名称</w:t>
            </w:r>
            <w:r>
              <w:t xml:space="preserve"> </w:t>
            </w:r>
            <w:r/>
          </w:p>
        </w:tc>
        <w:tc>
          <w:tcPr>
            <w:tcBorders>
              <w:top w:val="single" w:color="auto" w:sz="6" w:space="0"/>
              <w:left w:val="single" w:color="auto" w:sz="6" w:space="0"/>
              <w:bottom w:val="single" w:color="auto" w:sz="6" w:space="0"/>
              <w:right w:val="single" w:color="auto" w:sz="6" w:space="0"/>
            </w:tcBorders>
            <w:tcW w:w="1420" w:type="pct"/>
            <w:vAlign w:val="center"/>
            <w:textDirection w:val="lrTb"/>
            <w:noWrap w:val="false"/>
          </w:tcPr>
          <w:p>
            <w:pPr>
              <w:pStyle w:val="927"/>
            </w:pPr>
            <w:r>
              <w:t xml:space="preserve">详见投标文件</w:t>
            </w:r>
            <w:r/>
          </w:p>
        </w:tc>
        <w:tc>
          <w:tcPr>
            <w:tcBorders>
              <w:top w:val="single" w:color="auto" w:sz="6" w:space="0"/>
              <w:left w:val="single" w:color="auto" w:sz="6" w:space="0"/>
              <w:bottom w:val="single" w:color="auto" w:sz="6" w:space="0"/>
              <w:right w:val="single" w:color="auto" w:sz="6" w:space="0"/>
            </w:tcBorders>
            <w:tcW w:w="1792" w:type="pct"/>
            <w:vAlign w:val="center"/>
            <w:textDirection w:val="lrTb"/>
            <w:noWrap w:val="false"/>
          </w:tcPr>
          <w:p>
            <w:pPr>
              <w:pStyle w:val="927"/>
            </w:pPr>
            <w:r>
              <mc:AlternateContent>
                <mc:Choice Requires="wpg">
                  <w:drawing>
                    <wp:inline xmlns:wp="http://schemas.openxmlformats.org/drawingml/2006/wordprocessingDrawing" distT="0" distB="0" distL="0" distR="0">
                      <wp:extent cx="914400" cy="22860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2.0pt;height:18.0pt;mso-wrap-distance-left:0.0pt;mso-wrap-distance-top:0.0pt;mso-wrap-distance-right:0.0pt;mso-wrap-distance-bottom:0.0pt;" stroked="f">
                      <v:path textboxrect="0,0,0,0"/>
                      <v:imagedata r:id="rId10" o:title=""/>
                    </v:shape>
                  </w:pict>
                </mc:Fallback>
              </mc:AlternateContent>
            </w:r>
            <w:r>
              <w:t xml:space="preserve"> </w:t>
            </w:r>
            <w:r>
              <w:t xml:space="preserve">元</w:t>
            </w:r>
            <w:r/>
          </w:p>
        </w:tc>
      </w:tr>
      <w:tr>
        <w:trPr>
          <w:tblCellSpacing w:w="15" w:type="dxa"/>
        </w:trPr>
        <w:tc>
          <w:tcPr>
            <w:tcBorders>
              <w:top w:val="single" w:color="auto" w:sz="6" w:space="0"/>
              <w:left w:val="single" w:color="auto" w:sz="6" w:space="0"/>
              <w:bottom w:val="single" w:color="auto" w:sz="6" w:space="0"/>
              <w:right w:val="single" w:color="auto" w:sz="6" w:space="0"/>
            </w:tcBorders>
            <w:tcW w:w="1521" w:type="pct"/>
            <w:vAlign w:val="center"/>
            <w:textDirection w:val="lrTb"/>
            <w:noWrap w:val="false"/>
          </w:tcPr>
          <w:p>
            <w:pPr>
              <w:pStyle w:val="927"/>
            </w:pPr>
            <w:r>
              <w:t xml:space="preserve">总价（大写）：</w:t>
            </w:r>
            <w:r/>
          </w:p>
        </w:tc>
        <w:tc>
          <w:tcPr>
            <w:gridSpan w:val="2"/>
            <w:tcBorders>
              <w:top w:val="single" w:color="auto" w:sz="6" w:space="0"/>
              <w:left w:val="single" w:color="auto" w:sz="6" w:space="0"/>
              <w:bottom w:val="single" w:color="auto" w:sz="6" w:space="0"/>
              <w:right w:val="single" w:color="auto" w:sz="6" w:space="0"/>
            </w:tcBorders>
            <w:tcW w:w="3213" w:type="pct"/>
            <w:vAlign w:val="center"/>
            <w:textDirection w:val="lrTb"/>
            <w:noWrap w:val="false"/>
          </w:tcPr>
          <w:p>
            <w:pPr>
              <w:pStyle w:val="927"/>
            </w:pPr>
            <w:r>
              <w:rPr>
                <w:rStyle w:val="948"/>
              </w:rPr>
              <w:t xml:space="preserve">金额大写</w:t>
            </w:r>
            <w:r>
              <w:t xml:space="preserve">  </w:t>
            </w:r>
            <w:r/>
          </w:p>
        </w:tc>
      </w:tr>
    </w:tbl>
    <w:p>
      <w:pPr>
        <w:pStyle w:val="927"/>
      </w:pPr>
      <w:r>
        <w:t xml:space="preserve"> </w:t>
      </w:r>
      <w:r/>
    </w:p>
    <w:p>
      <w:pPr>
        <w:pStyle w:val="927"/>
      </w:pPr>
      <w:r>
        <w:t xml:space="preserve">投标人公章：</w:t>
      </w:r>
      <w:r>
        <w:t xml:space="preserve">                               </w:t>
      </w:r>
      <w:r>
        <w:t xml:space="preserve">（电子签章）</w:t>
      </w:r>
      <w:r/>
    </w:p>
    <w:p>
      <w:pPr>
        <w:pStyle w:val="927"/>
        <w:jc w:val="right"/>
      </w:pPr>
      <w:r>
        <w:t xml:space="preserve"> </w:t>
      </w:r>
      <w:r/>
    </w:p>
    <w:p>
      <w:pPr>
        <w:pStyle w:val="927"/>
        <w:jc w:val="right"/>
      </w:pPr>
      <w:r>
        <w:t xml:space="preserve"> </w:t>
      </w:r>
      <w:r/>
    </w:p>
    <w:p>
      <w:pPr>
        <w:pStyle w:val="927"/>
        <w:jc w:val="right"/>
      </w:pPr>
      <w:r>
        <w:t xml:space="preserve">日期：</w:t>
      </w:r>
      <w:r>
        <mc:AlternateContent>
          <mc:Choice Requires="wpg">
            <w:drawing>
              <wp:inline xmlns:wp="http://schemas.openxmlformats.org/drawingml/2006/wordprocessingDrawing" distT="0" distB="0" distL="0" distR="0">
                <wp:extent cx="914400" cy="22860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2.0pt;height:18.0pt;mso-wrap-distance-left:0.0pt;mso-wrap-distance-top:0.0pt;mso-wrap-distance-right:0.0pt;mso-wrap-distance-bottom:0.0pt;" stroked="f">
                <v:path textboxrect="0,0,0,0"/>
                <v:imagedata r:id="rId10" o:title=""/>
              </v:shape>
            </w:pict>
          </mc:Fallback>
        </mc:AlternateContent>
      </w:r>
      <w:r>
        <w:t xml:space="preserve"> </w:t>
      </w:r>
      <w:r>
        <w:t xml:space="preserve">年</w:t>
      </w:r>
      <w:r>
        <mc:AlternateContent>
          <mc:Choice Requires="wpg">
            <w:drawing>
              <wp:inline xmlns:wp="http://schemas.openxmlformats.org/drawingml/2006/wordprocessingDrawing" distT="0" distB="0" distL="0" distR="0">
                <wp:extent cx="914400" cy="22860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2.0pt;height:18.0pt;mso-wrap-distance-left:0.0pt;mso-wrap-distance-top:0.0pt;mso-wrap-distance-right:0.0pt;mso-wrap-distance-bottom:0.0pt;" stroked="f">
                <v:path textboxrect="0,0,0,0"/>
                <v:imagedata r:id="rId10" o:title=""/>
              </v:shape>
            </w:pict>
          </mc:Fallback>
        </mc:AlternateContent>
      </w:r>
      <w:r>
        <w:t xml:space="preserve"> </w:t>
      </w:r>
      <w:r>
        <w:t xml:space="preserve">月</w:t>
      </w:r>
      <w:r>
        <mc:AlternateContent>
          <mc:Choice Requires="wpg">
            <w:drawing>
              <wp:inline xmlns:wp="http://schemas.openxmlformats.org/drawingml/2006/wordprocessingDrawing" distT="0" distB="0" distL="0" distR="0">
                <wp:extent cx="914400" cy="2286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2.0pt;height:18.0pt;mso-wrap-distance-left:0.0pt;mso-wrap-distance-top:0.0pt;mso-wrap-distance-right:0.0pt;mso-wrap-distance-bottom:0.0pt;" stroked="f">
                <v:path textboxrect="0,0,0,0"/>
                <v:imagedata r:id="rId10" o:title=""/>
              </v:shape>
            </w:pict>
          </mc:Fallback>
        </mc:AlternateContent>
      </w:r>
      <w:r>
        <w:t xml:space="preserve"> </w:t>
      </w:r>
      <w:r>
        <w:t xml:space="preserve">日</w:t>
      </w:r>
      <w:r/>
    </w:p>
    <w:p>
      <w:pPr>
        <w:pStyle w:val="927"/>
        <w:ind w:firstLine="480"/>
        <w:jc w:val="both"/>
        <w:spacing w:beforeAutospacing="0" w:afterAutospacing="0"/>
      </w:pPr>
      <w:r/>
      <w:r/>
    </w:p>
    <w:p>
      <w:pPr>
        <w:pStyle w:val="927"/>
        <w:ind w:firstLine="480"/>
        <w:jc w:val="both"/>
        <w:spacing w:beforeAutospacing="0" w:afterAutospacing="0"/>
        <w:rPr>
          <w:rFonts w:ascii="黑体" w:hAnsi="宋体" w:eastAsia="黑体" w:cs="黑体"/>
          <w:b/>
          <w:i/>
          <w:color w:val="000000"/>
          <w:sz w:val="32"/>
          <w:szCs w:val="32"/>
          <w:u w:val="single"/>
        </w:rPr>
      </w:pPr>
      <w:r>
        <w:t xml:space="preserve"> </w:t>
      </w:r>
      <w:r/>
    </w:p>
    <w:p>
      <w:pPr>
        <w:jc w:val="left"/>
        <w:widowControl/>
        <w:rPr>
          <w:rFonts w:ascii="黑体" w:hAnsi="宋体" w:eastAsia="黑体" w:cs="黑体"/>
          <w:b/>
          <w:i/>
          <w:color w:val="000000"/>
          <w:sz w:val="32"/>
          <w:szCs w:val="32"/>
          <w:u w:val="single"/>
        </w:rPr>
      </w:pPr>
      <w:r>
        <w:rPr>
          <w:rFonts w:ascii="黑体" w:hAnsi="宋体" w:eastAsia="黑体" w:cs="黑体"/>
          <w:b/>
          <w:i/>
          <w:color w:val="000000"/>
          <w:sz w:val="32"/>
          <w:szCs w:val="32"/>
          <w:u w:val="single"/>
        </w:rPr>
        <w:br w:type="page" w:clear="all"/>
      </w:r>
      <w:r/>
    </w:p>
    <w:p>
      <w:pPr>
        <w:jc w:val="center"/>
        <w:spacing w:before="50" w:after="50"/>
        <w:widowControl/>
        <w:rPr>
          <w:rFonts w:ascii="宋体" w:hAnsi="宋体" w:eastAsia="宋体" w:cs="宋体"/>
          <w:sz w:val="24"/>
        </w:rPr>
      </w:pPr>
      <w:r>
        <w:rPr>
          <w:rFonts w:hint="eastAsia" w:ascii="宋体" w:hAnsi="宋体" w:eastAsia="宋体" w:cs="宋体"/>
          <w:color w:val="000000"/>
          <w:sz w:val="32"/>
          <w:szCs w:val="32"/>
        </w:rPr>
        <w:t xml:space="preserve">十</w:t>
      </w:r>
      <w:r>
        <w:rPr>
          <w:rFonts w:hint="eastAsia" w:ascii="宋体" w:hAnsi="宋体" w:eastAsia="宋体" w:cs="宋体"/>
          <w:color w:val="000000"/>
          <w:sz w:val="32"/>
          <w:szCs w:val="32"/>
        </w:rPr>
        <w:t xml:space="preserve">六</w:t>
      </w:r>
      <w:r>
        <w:rPr>
          <w:rFonts w:hint="eastAsia" w:ascii="宋体" w:hAnsi="宋体" w:eastAsia="宋体" w:cs="宋体"/>
          <w:color w:val="000000"/>
          <w:sz w:val="32"/>
          <w:szCs w:val="32"/>
        </w:rPr>
        <w:t xml:space="preserve">、技术方案、服务承诺、培训承诺等</w:t>
      </w:r>
      <w:r/>
    </w:p>
    <w:p>
      <w:pPr>
        <w:pStyle w:val="927"/>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927"/>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927"/>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jc w:val="left"/>
        <w:widowControl/>
        <w:rPr>
          <w:rFonts w:ascii="宋体" w:hAnsi="宋体" w:eastAsia="宋体" w:cs="宋体"/>
          <w:color w:val="000000"/>
          <w:sz w:val="32"/>
          <w:szCs w:val="32"/>
        </w:rPr>
      </w:pPr>
      <w:r>
        <w:rPr>
          <w:rFonts w:ascii="宋体" w:hAnsi="宋体" w:eastAsia="宋体" w:cs="宋体"/>
          <w:color w:val="000000"/>
          <w:sz w:val="32"/>
          <w:szCs w:val="32"/>
        </w:rPr>
        <w:br w:type="page" w:clear="all"/>
      </w:r>
      <w:r/>
    </w:p>
    <w:p>
      <w:pPr>
        <w:ind w:firstLine="1600"/>
        <w:spacing w:line="499" w:lineRule="atLeast"/>
        <w:widowControl/>
        <w:rPr>
          <w:rFonts w:ascii="宋体" w:hAnsi="宋体" w:eastAsia="宋体" w:cs="宋体"/>
          <w:sz w:val="24"/>
        </w:rPr>
      </w:pPr>
      <w:r/>
      <w:bookmarkStart w:id="199" w:name="OLE_LINK2"/>
      <w:r/>
      <w:bookmarkStart w:id="200" w:name="OLE_LINK3"/>
      <w:r>
        <w:rPr>
          <w:rFonts w:hint="eastAsia" w:ascii="宋体" w:hAnsi="宋体" w:eastAsia="宋体" w:cs="宋体"/>
          <w:color w:val="000000"/>
          <w:sz w:val="32"/>
          <w:szCs w:val="32"/>
        </w:rPr>
        <w:t xml:space="preserve">十</w:t>
      </w:r>
      <w:r>
        <w:rPr>
          <w:rFonts w:hint="eastAsia" w:ascii="宋体" w:hAnsi="宋体" w:eastAsia="宋体" w:cs="宋体"/>
          <w:color w:val="000000"/>
          <w:sz w:val="32"/>
          <w:szCs w:val="32"/>
        </w:rPr>
        <w:t xml:space="preserve">七</w:t>
      </w:r>
      <w:r>
        <w:rPr>
          <w:rFonts w:hint="eastAsia" w:ascii="宋体" w:hAnsi="宋体" w:eastAsia="宋体" w:cs="宋体"/>
          <w:color w:val="000000"/>
          <w:sz w:val="32"/>
          <w:szCs w:val="32"/>
        </w:rPr>
        <w:t xml:space="preserve">、盐城市政府采购事前信用承诺书</w:t>
      </w:r>
      <w:r/>
    </w:p>
    <w:p>
      <w:pPr>
        <w:ind w:firstLine="640"/>
        <w:jc w:val="left"/>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 </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（四）严格遵守即时信息公示规定，及时维护和更新盐城市政府采购网中与本单位相关的信息；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年月日</w:t>
      </w:r>
      <w:bookmarkEnd w:id="199"/>
      <w:r/>
      <w:bookmarkEnd w:id="200"/>
      <w:r/>
      <w:r/>
    </w:p>
    <w:p>
      <w:pPr>
        <w:pStyle w:val="927"/>
        <w:jc w:val="center"/>
        <w:spacing w:beforeAutospacing="0" w:afterAutospacing="0"/>
      </w:pPr>
      <w:r/>
      <w:bookmarkEnd w:id="6"/>
      <w:r/>
      <w:bookmarkEnd w:id="46"/>
      <w:r/>
      <w:bookmarkEnd w:id="93"/>
      <w:r/>
      <w:bookmarkEnd w:id="94"/>
      <w:r/>
      <w:bookmarkEnd w:id="95"/>
      <w:r/>
      <w:bookmarkEnd w:id="96"/>
      <w:r/>
      <w:bookmarkEnd w:id="97"/>
      <w:r/>
      <w:bookmarkEnd w:id="98"/>
      <w:r/>
      <w:bookmarkEnd w:id="99"/>
      <w:r/>
      <w:bookmarkEnd w:id="100"/>
      <w:r/>
      <w:bookmarkEnd w:id="109"/>
      <w:r/>
      <w:bookmarkEnd w:id="110"/>
      <w:r/>
      <w:bookmarkEnd w:id="117"/>
      <w:r/>
      <w:bookmarkEnd w:id="164"/>
      <w:r/>
      <w:bookmarkEnd w:id="173"/>
      <w:r/>
      <w:bookmarkEnd w:id="178"/>
      <w:r/>
      <w:bookmarkEnd w:id="179"/>
      <w:r/>
      <w:bookmarkEnd w:id="180"/>
      <w:r/>
      <w:bookmarkEnd w:id="181"/>
      <w:r/>
      <w:bookmarkEnd w:id="182"/>
      <w:r/>
      <w:bookmarkEnd w:id="183"/>
      <w:r/>
      <w:bookmarkEnd w:id="184"/>
      <w:r/>
      <w:bookmarkEnd w:id="185"/>
      <w:r/>
      <w:bookmarkEnd w:id="194"/>
      <w:r/>
      <w:bookmarkEnd w:id="195"/>
      <w:r/>
      <w:bookmarkEnd w:id="196"/>
      <w:r/>
      <w:bookmarkEnd w:id="197"/>
      <w:r/>
      <w:bookmarkEnd w:id="198"/>
      <w:r/>
      <w:r/>
    </w:p>
    <w:p>
      <w:pPr>
        <w:shd w:val="nil" w:color="auto"/>
        <w:rPr>
          <w:rFonts w:ascii="宋体" w:hAnsi="宋体" w:eastAsia="宋体" w:cs="宋体"/>
          <w:b/>
          <w:bCs/>
          <w:color w:val="000000"/>
          <w:sz w:val="32"/>
          <w:szCs w:val="32"/>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r>
      <w:r/>
    </w:p>
    <w:p>
      <w:pPr>
        <w:pStyle w:val="927"/>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rPr>
        <w:t xml:space="preserve">质疑函范本</w:t>
      </w:r>
      <w:r/>
    </w:p>
    <w:p>
      <w:pPr>
        <w:pStyle w:val="927"/>
        <w:jc w:val="both"/>
        <w:spacing w:before="290" w:beforeAutospacing="0" w:afterAutospacing="0" w:line="360" w:lineRule="auto"/>
        <w:rPr>
          <w:rFonts w:ascii="宋体" w:hAnsi="宋体" w:eastAsia="宋体" w:cs="宋体"/>
        </w:rPr>
      </w:pPr>
      <w:r>
        <w:rPr>
          <w:rFonts w:hint="eastAsia" w:ascii="宋体" w:hAnsi="宋体" w:eastAsia="宋体" w:cs="宋体"/>
          <w:color w:val="000000"/>
        </w:rPr>
        <w:t xml:space="preserve">一、质疑供应商基本信息</w:t>
      </w:r>
      <w:r/>
    </w:p>
    <w:p>
      <w:pPr>
        <w:pStyle w:val="92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t xml:space="preserve"> </w:t>
      </w:r>
      <w:r>
        <w:rPr>
          <w:rFonts w:hint="eastAsia" w:ascii="宋体" w:hAnsi="宋体" w:eastAsia="宋体" w:cs="宋体"/>
          <w:color w:val="000000"/>
          <w:u w:val="single"/>
        </w:rPr>
        <w:tab/>
        <w:t xml:space="preserve">       </w:t>
      </w:r>
      <w:r/>
    </w:p>
    <w:p>
      <w:pPr>
        <w:pStyle w:val="927"/>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92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927"/>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92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92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92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927"/>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92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92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二、质疑项目基本情况</w:t>
      </w:r>
      <w:r/>
    </w:p>
    <w:p>
      <w:pPr>
        <w:pStyle w:val="92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927"/>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92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92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92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92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三、质疑事项具体内容</w:t>
      </w:r>
      <w:r/>
    </w:p>
    <w:p>
      <w:pPr>
        <w:pStyle w:val="92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927"/>
        <w:spacing w:beforeAutospacing="0" w:afterAutospacing="0" w:line="360"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92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92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质疑事项2</w:t>
      </w:r>
      <w:r/>
    </w:p>
    <w:p>
      <w:pPr>
        <w:pStyle w:val="92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p>
    <w:p>
      <w:pPr>
        <w:pStyle w:val="92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四、与质疑事项相关的质疑请求</w:t>
      </w:r>
      <w:r/>
    </w:p>
    <w:p>
      <w:pPr>
        <w:pStyle w:val="92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927"/>
        <w:jc w:val="both"/>
        <w:spacing w:beforeAutospacing="0" w:afterAutospacing="0"/>
        <w:rPr>
          <w:rFonts w:ascii="宋体" w:hAnsi="宋体" w:eastAsia="宋体" w:cs="宋体"/>
        </w:rPr>
      </w:pPr>
      <w:r>
        <w:rPr>
          <w:rFonts w:hint="eastAsia" w:ascii="宋体" w:hAnsi="宋体" w:eastAsia="宋体" w:cs="宋体"/>
          <w:color w:val="000000"/>
        </w:rPr>
        <w:t xml:space="preserve">签字(签章)：                 公章：               日期：    </w:t>
      </w:r>
      <w:r/>
    </w:p>
    <w:p>
      <w:pPr>
        <w:pStyle w:val="927"/>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质疑函制作说明：</w:t>
      </w:r>
      <w:r/>
    </w:p>
    <w:p>
      <w:pPr>
        <w:pStyle w:val="927"/>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927"/>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27"/>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927"/>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927"/>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927"/>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927"/>
        <w:spacing w:beforeAutospacing="0" w:afterAutospacing="0"/>
      </w:p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p>
      <w:r/>
      <w:r/>
    </w:p>
    <w:p>
      <w:r/>
      <w:r/>
    </w:p>
    <w:p>
      <w:r/>
      <w:r/>
    </w:p>
    <w:p>
      <w:r/>
      <w:r/>
    </w:p>
  </w:endnote>
  <w:endnote w:type="continuationSeparator" w:id="0">
    <w:p>
      <w:r>
        <w:continuationSeparator/>
      </w:r>
      <w:r/>
    </w:p>
    <w:p>
      <w:r/>
      <w:r/>
    </w:p>
    <w:p>
      <w:r/>
      <w:r/>
    </w:p>
    <w:p>
      <w:r/>
      <w:r/>
    </w:p>
    <w:p>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方正魏碑_GBK">
    <w:panose1 w:val="020B0503020202020204"/>
  </w:font>
  <w:font w:name="华文中宋">
    <w:panose1 w:val="02010600040101010101"/>
  </w:font>
  <w:font w:name="仿宋_GB2312">
    <w:panose1 w:val="02010609060101010101"/>
  </w:font>
  <w:font w:name="黑体">
    <w:panose1 w:val="02010609060101010101"/>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w:t>
    </w:r>
    <w:r>
      <w:rPr>
        <w:b/>
        <w:sz w:val="24"/>
        <w:szCs w:val="24"/>
      </w:rPr>
      <w:fldChar w:fldCharType="end"/>
    </w:r>
    <w:r/>
  </w:p>
  <w:p>
    <w:pPr>
      <w:pStyle w:val="93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p>
      <w:r/>
      <w:r/>
    </w:p>
    <w:p>
      <w:r/>
      <w:r/>
    </w:p>
    <w:p>
      <w:r/>
      <w:r/>
    </w:p>
    <w:p>
      <w:r/>
      <w:r/>
    </w:p>
  </w:footnote>
  <w:footnote w:type="continuationSeparator" w:id="0">
    <w:p>
      <w:r>
        <w:continuationSeparator/>
      </w:r>
      <w:r/>
    </w:p>
    <w:p>
      <w:r/>
      <w:r/>
    </w:p>
    <w:p>
      <w:r/>
      <w:r/>
    </w:p>
    <w:p>
      <w:r/>
      <w:r/>
    </w:p>
    <w:p>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
  </w:num>
  <w:num w:numId="3">
    <w:abstractNumId w:val="2"/>
  </w:num>
  <w:num w:numId="4">
    <w:abstractNumId w:val="9"/>
  </w:num>
  <w:num w:numId="5">
    <w:abstractNumId w:val="4"/>
    <w:lvlOverride w:ilvl="0">
      <w:startOverride w:val="2"/>
    </w:lvlOverride>
  </w:num>
  <w:num w:numId="6">
    <w:abstractNumId w:val="3"/>
    <w:lvlOverride w:ilvl="0">
      <w:startOverride w:val="6"/>
    </w:lvlOverride>
  </w:num>
  <w:num w:numId="7">
    <w:abstractNumId w:val="0"/>
    <w:lvlOverride w:ilvl="0">
      <w:startOverride w:val="16"/>
    </w:lvlOverride>
  </w:num>
  <w:num w:numId="8">
    <w:abstractNumId w:val="5"/>
    <w:lvlOverride w:ilvl="0">
      <w:startOverride w:val="23"/>
    </w:lvlOverride>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3">
    <w:name w:val="Heading 1 Char"/>
    <w:basedOn w:val="918"/>
    <w:link w:val="916"/>
    <w:uiPriority w:val="9"/>
    <w:rPr>
      <w:rFonts w:ascii="Arial" w:hAnsi="Arial" w:eastAsia="Arial" w:cs="Arial"/>
      <w:sz w:val="40"/>
      <w:szCs w:val="40"/>
    </w:rPr>
  </w:style>
  <w:style w:type="character" w:styleId="744">
    <w:name w:val="Heading 2 Char"/>
    <w:basedOn w:val="918"/>
    <w:link w:val="917"/>
    <w:uiPriority w:val="9"/>
    <w:rPr>
      <w:rFonts w:ascii="Arial" w:hAnsi="Arial" w:eastAsia="Arial" w:cs="Arial"/>
      <w:sz w:val="34"/>
    </w:rPr>
  </w:style>
  <w:style w:type="paragraph" w:styleId="745">
    <w:name w:val="Heading 3"/>
    <w:basedOn w:val="915"/>
    <w:next w:val="915"/>
    <w:link w:val="746"/>
    <w:uiPriority w:val="9"/>
    <w:unhideWhenUsed/>
    <w:qFormat/>
    <w:pPr>
      <w:keepLines/>
      <w:keepNext/>
      <w:spacing w:before="320" w:after="200"/>
      <w:outlineLvl w:val="2"/>
    </w:pPr>
    <w:rPr>
      <w:rFonts w:ascii="Arial" w:hAnsi="Arial" w:eastAsia="Arial" w:cs="Arial"/>
      <w:sz w:val="30"/>
      <w:szCs w:val="30"/>
    </w:rPr>
  </w:style>
  <w:style w:type="character" w:styleId="746">
    <w:name w:val="Heading 3 Char"/>
    <w:basedOn w:val="918"/>
    <w:link w:val="745"/>
    <w:uiPriority w:val="9"/>
    <w:rPr>
      <w:rFonts w:ascii="Arial" w:hAnsi="Arial" w:eastAsia="Arial" w:cs="Arial"/>
      <w:sz w:val="30"/>
      <w:szCs w:val="30"/>
    </w:rPr>
  </w:style>
  <w:style w:type="paragraph" w:styleId="747">
    <w:name w:val="Heading 4"/>
    <w:basedOn w:val="915"/>
    <w:next w:val="915"/>
    <w:link w:val="748"/>
    <w:uiPriority w:val="9"/>
    <w:unhideWhenUsed/>
    <w:qFormat/>
    <w:pPr>
      <w:keepLines/>
      <w:keepNext/>
      <w:spacing w:before="320" w:after="200"/>
      <w:outlineLvl w:val="3"/>
    </w:pPr>
    <w:rPr>
      <w:rFonts w:ascii="Arial" w:hAnsi="Arial" w:eastAsia="Arial" w:cs="Arial"/>
      <w:b/>
      <w:bCs/>
      <w:sz w:val="26"/>
      <w:szCs w:val="26"/>
    </w:rPr>
  </w:style>
  <w:style w:type="character" w:styleId="748">
    <w:name w:val="Heading 4 Char"/>
    <w:basedOn w:val="918"/>
    <w:link w:val="747"/>
    <w:uiPriority w:val="9"/>
    <w:rPr>
      <w:rFonts w:ascii="Arial" w:hAnsi="Arial" w:eastAsia="Arial" w:cs="Arial"/>
      <w:b/>
      <w:bCs/>
      <w:sz w:val="26"/>
      <w:szCs w:val="26"/>
    </w:rPr>
  </w:style>
  <w:style w:type="paragraph" w:styleId="749">
    <w:name w:val="Heading 5"/>
    <w:basedOn w:val="915"/>
    <w:next w:val="915"/>
    <w:link w:val="750"/>
    <w:uiPriority w:val="9"/>
    <w:unhideWhenUsed/>
    <w:qFormat/>
    <w:pPr>
      <w:keepLines/>
      <w:keepNext/>
      <w:spacing w:before="320" w:after="200"/>
      <w:outlineLvl w:val="4"/>
    </w:pPr>
    <w:rPr>
      <w:rFonts w:ascii="Arial" w:hAnsi="Arial" w:eastAsia="Arial" w:cs="Arial"/>
      <w:b/>
      <w:bCs/>
      <w:sz w:val="24"/>
      <w:szCs w:val="24"/>
    </w:rPr>
  </w:style>
  <w:style w:type="character" w:styleId="750">
    <w:name w:val="Heading 5 Char"/>
    <w:basedOn w:val="918"/>
    <w:link w:val="749"/>
    <w:uiPriority w:val="9"/>
    <w:rPr>
      <w:rFonts w:ascii="Arial" w:hAnsi="Arial" w:eastAsia="Arial" w:cs="Arial"/>
      <w:b/>
      <w:bCs/>
      <w:sz w:val="24"/>
      <w:szCs w:val="24"/>
    </w:rPr>
  </w:style>
  <w:style w:type="paragraph" w:styleId="751">
    <w:name w:val="Heading 6"/>
    <w:basedOn w:val="915"/>
    <w:next w:val="915"/>
    <w:link w:val="752"/>
    <w:uiPriority w:val="9"/>
    <w:unhideWhenUsed/>
    <w:qFormat/>
    <w:pPr>
      <w:keepLines/>
      <w:keepNext/>
      <w:spacing w:before="320" w:after="200"/>
      <w:outlineLvl w:val="5"/>
    </w:pPr>
    <w:rPr>
      <w:rFonts w:ascii="Arial" w:hAnsi="Arial" w:eastAsia="Arial" w:cs="Arial"/>
      <w:b/>
      <w:bCs/>
      <w:sz w:val="22"/>
      <w:szCs w:val="22"/>
    </w:rPr>
  </w:style>
  <w:style w:type="character" w:styleId="752">
    <w:name w:val="Heading 6 Char"/>
    <w:basedOn w:val="918"/>
    <w:link w:val="751"/>
    <w:uiPriority w:val="9"/>
    <w:rPr>
      <w:rFonts w:ascii="Arial" w:hAnsi="Arial" w:eastAsia="Arial" w:cs="Arial"/>
      <w:b/>
      <w:bCs/>
      <w:sz w:val="22"/>
      <w:szCs w:val="22"/>
    </w:rPr>
  </w:style>
  <w:style w:type="paragraph" w:styleId="753">
    <w:name w:val="Heading 7"/>
    <w:basedOn w:val="915"/>
    <w:next w:val="915"/>
    <w:link w:val="754"/>
    <w:uiPriority w:val="9"/>
    <w:unhideWhenUsed/>
    <w:qFormat/>
    <w:pPr>
      <w:keepLines/>
      <w:keepNext/>
      <w:spacing w:before="320" w:after="200"/>
      <w:outlineLvl w:val="6"/>
    </w:pPr>
    <w:rPr>
      <w:rFonts w:ascii="Arial" w:hAnsi="Arial" w:eastAsia="Arial" w:cs="Arial"/>
      <w:b/>
      <w:bCs/>
      <w:i/>
      <w:iCs/>
      <w:sz w:val="22"/>
      <w:szCs w:val="22"/>
    </w:rPr>
  </w:style>
  <w:style w:type="character" w:styleId="754">
    <w:name w:val="Heading 7 Char"/>
    <w:basedOn w:val="918"/>
    <w:link w:val="753"/>
    <w:uiPriority w:val="9"/>
    <w:rPr>
      <w:rFonts w:ascii="Arial" w:hAnsi="Arial" w:eastAsia="Arial" w:cs="Arial"/>
      <w:b/>
      <w:bCs/>
      <w:i/>
      <w:iCs/>
      <w:sz w:val="22"/>
      <w:szCs w:val="22"/>
    </w:rPr>
  </w:style>
  <w:style w:type="paragraph" w:styleId="755">
    <w:name w:val="Heading 8"/>
    <w:basedOn w:val="915"/>
    <w:next w:val="915"/>
    <w:link w:val="756"/>
    <w:uiPriority w:val="9"/>
    <w:unhideWhenUsed/>
    <w:qFormat/>
    <w:pPr>
      <w:keepLines/>
      <w:keepNext/>
      <w:spacing w:before="320" w:after="200"/>
      <w:outlineLvl w:val="7"/>
    </w:pPr>
    <w:rPr>
      <w:rFonts w:ascii="Arial" w:hAnsi="Arial" w:eastAsia="Arial" w:cs="Arial"/>
      <w:i/>
      <w:iCs/>
      <w:sz w:val="22"/>
      <w:szCs w:val="22"/>
    </w:rPr>
  </w:style>
  <w:style w:type="character" w:styleId="756">
    <w:name w:val="Heading 8 Char"/>
    <w:basedOn w:val="918"/>
    <w:link w:val="755"/>
    <w:uiPriority w:val="9"/>
    <w:rPr>
      <w:rFonts w:ascii="Arial" w:hAnsi="Arial" w:eastAsia="Arial" w:cs="Arial"/>
      <w:i/>
      <w:iCs/>
      <w:sz w:val="22"/>
      <w:szCs w:val="22"/>
    </w:rPr>
  </w:style>
  <w:style w:type="paragraph" w:styleId="757">
    <w:name w:val="Heading 9"/>
    <w:basedOn w:val="915"/>
    <w:next w:val="915"/>
    <w:link w:val="758"/>
    <w:uiPriority w:val="9"/>
    <w:unhideWhenUsed/>
    <w:qFormat/>
    <w:pPr>
      <w:keepLines/>
      <w:keepNext/>
      <w:spacing w:before="320" w:after="200"/>
      <w:outlineLvl w:val="8"/>
    </w:pPr>
    <w:rPr>
      <w:rFonts w:ascii="Arial" w:hAnsi="Arial" w:eastAsia="Arial" w:cs="Arial"/>
      <w:i/>
      <w:iCs/>
      <w:sz w:val="21"/>
      <w:szCs w:val="21"/>
    </w:rPr>
  </w:style>
  <w:style w:type="character" w:styleId="758">
    <w:name w:val="Heading 9 Char"/>
    <w:basedOn w:val="918"/>
    <w:link w:val="757"/>
    <w:uiPriority w:val="9"/>
    <w:rPr>
      <w:rFonts w:ascii="Arial" w:hAnsi="Arial" w:eastAsia="Arial" w:cs="Arial"/>
      <w:i/>
      <w:iCs/>
      <w:sz w:val="21"/>
      <w:szCs w:val="21"/>
    </w:rPr>
  </w:style>
  <w:style w:type="paragraph" w:styleId="759">
    <w:name w:val="No Spacing"/>
    <w:uiPriority w:val="1"/>
    <w:qFormat/>
    <w:pPr>
      <w:spacing w:before="0" w:after="0" w:line="240" w:lineRule="auto"/>
    </w:pPr>
  </w:style>
  <w:style w:type="paragraph" w:styleId="760">
    <w:name w:val="Title"/>
    <w:basedOn w:val="915"/>
    <w:next w:val="915"/>
    <w:link w:val="761"/>
    <w:uiPriority w:val="10"/>
    <w:qFormat/>
    <w:pPr>
      <w:contextualSpacing/>
      <w:spacing w:before="300" w:after="200"/>
    </w:pPr>
    <w:rPr>
      <w:sz w:val="48"/>
      <w:szCs w:val="48"/>
    </w:rPr>
  </w:style>
  <w:style w:type="character" w:styleId="761">
    <w:name w:val="Title Char"/>
    <w:basedOn w:val="918"/>
    <w:link w:val="760"/>
    <w:uiPriority w:val="10"/>
    <w:rPr>
      <w:sz w:val="48"/>
      <w:szCs w:val="48"/>
    </w:rPr>
  </w:style>
  <w:style w:type="paragraph" w:styleId="762">
    <w:name w:val="Subtitle"/>
    <w:basedOn w:val="915"/>
    <w:next w:val="915"/>
    <w:link w:val="763"/>
    <w:uiPriority w:val="11"/>
    <w:qFormat/>
    <w:pPr>
      <w:spacing w:before="200" w:after="200"/>
    </w:pPr>
    <w:rPr>
      <w:sz w:val="24"/>
      <w:szCs w:val="24"/>
    </w:rPr>
  </w:style>
  <w:style w:type="character" w:styleId="763">
    <w:name w:val="Subtitle Char"/>
    <w:basedOn w:val="918"/>
    <w:link w:val="762"/>
    <w:uiPriority w:val="11"/>
    <w:rPr>
      <w:sz w:val="24"/>
      <w:szCs w:val="24"/>
    </w:rPr>
  </w:style>
  <w:style w:type="paragraph" w:styleId="764">
    <w:name w:val="Quote"/>
    <w:basedOn w:val="915"/>
    <w:next w:val="915"/>
    <w:link w:val="765"/>
    <w:uiPriority w:val="29"/>
    <w:qFormat/>
    <w:pPr>
      <w:ind w:left="720" w:right="720"/>
    </w:pPr>
    <w:rPr>
      <w:i/>
    </w:rPr>
  </w:style>
  <w:style w:type="character" w:styleId="765">
    <w:name w:val="Quote Char"/>
    <w:link w:val="764"/>
    <w:uiPriority w:val="29"/>
    <w:rPr>
      <w:i/>
    </w:rPr>
  </w:style>
  <w:style w:type="paragraph" w:styleId="766">
    <w:name w:val="Intense Quote"/>
    <w:basedOn w:val="915"/>
    <w:next w:val="915"/>
    <w:link w:val="7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name w:val="Intense Quote Char"/>
    <w:link w:val="766"/>
    <w:uiPriority w:val="30"/>
    <w:rPr>
      <w:i/>
    </w:rPr>
  </w:style>
  <w:style w:type="character" w:styleId="768">
    <w:name w:val="Header Char"/>
    <w:basedOn w:val="918"/>
    <w:link w:val="926"/>
    <w:uiPriority w:val="99"/>
  </w:style>
  <w:style w:type="character" w:styleId="769">
    <w:name w:val="Footer Char"/>
    <w:basedOn w:val="918"/>
    <w:link w:val="925"/>
    <w:uiPriority w:val="99"/>
  </w:style>
  <w:style w:type="paragraph" w:styleId="770">
    <w:name w:val="Caption"/>
    <w:basedOn w:val="915"/>
    <w:next w:val="915"/>
    <w:uiPriority w:val="35"/>
    <w:semiHidden/>
    <w:unhideWhenUsed/>
    <w:qFormat/>
    <w:pPr>
      <w:spacing w:line="276" w:lineRule="auto"/>
    </w:pPr>
    <w:rPr>
      <w:b/>
      <w:bCs/>
      <w:color w:val="4f81bd" w:themeColor="accent1"/>
      <w:sz w:val="18"/>
      <w:szCs w:val="18"/>
    </w:rPr>
  </w:style>
  <w:style w:type="character" w:styleId="771">
    <w:name w:val="Caption Char"/>
    <w:basedOn w:val="770"/>
    <w:link w:val="925"/>
    <w:uiPriority w:val="99"/>
  </w:style>
  <w:style w:type="table" w:styleId="772">
    <w:name w:val="Table Grid Light"/>
    <w:basedOn w:val="9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3">
    <w:name w:val="Plain Table 1"/>
    <w:basedOn w:val="9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2"/>
    <w:basedOn w:val="9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3"/>
    <w:basedOn w:val="9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name w:val="Plain Table 4"/>
    <w:basedOn w:val="9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name w:val="Plain Table 5"/>
    <w:basedOn w:val="9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8">
    <w:name w:val="Grid Table 1 Light"/>
    <w:basedOn w:val="9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9">
    <w:name w:val="Grid Table 1 Light - Accent 1"/>
    <w:basedOn w:val="9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0">
    <w:name w:val="Grid Table 1 Light - Accent 2"/>
    <w:basedOn w:val="9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1">
    <w:name w:val="Grid Table 1 Light - Accent 3"/>
    <w:basedOn w:val="9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2">
    <w:name w:val="Grid Table 1 Light - Accent 4"/>
    <w:basedOn w:val="9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3">
    <w:name w:val="Grid Table 1 Light - Accent 5"/>
    <w:basedOn w:val="9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4">
    <w:name w:val="Grid Table 1 Light - Accent 6"/>
    <w:basedOn w:val="9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5">
    <w:name w:val="Grid Table 2"/>
    <w:basedOn w:val="9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6">
    <w:name w:val="Grid Table 2 - Accent 1"/>
    <w:basedOn w:val="9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7">
    <w:name w:val="Grid Table 2 - Accent 2"/>
    <w:basedOn w:val="9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2 - Accent 3"/>
    <w:basedOn w:val="9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2 - Accent 4"/>
    <w:basedOn w:val="9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2 - Accent 5"/>
    <w:basedOn w:val="9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1">
    <w:name w:val="Grid Table 2 - Accent 6"/>
    <w:basedOn w:val="9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2">
    <w:name w:val="Grid Table 3"/>
    <w:basedOn w:val="9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1"/>
    <w:basedOn w:val="9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2"/>
    <w:basedOn w:val="9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3"/>
    <w:basedOn w:val="9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4"/>
    <w:basedOn w:val="9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5"/>
    <w:basedOn w:val="9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6"/>
    <w:basedOn w:val="9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4"/>
    <w:basedOn w:val="9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name w:val="Grid Table 4 - Accent 1"/>
    <w:basedOn w:val="91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1">
    <w:name w:val="Grid Table 4 - Accent 2"/>
    <w:basedOn w:val="91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2">
    <w:name w:val="Grid Table 4 - Accent 3"/>
    <w:basedOn w:val="91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3">
    <w:name w:val="Grid Table 4 - Accent 4"/>
    <w:basedOn w:val="91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4">
    <w:name w:val="Grid Table 4 - Accent 5"/>
    <w:basedOn w:val="91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5">
    <w:name w:val="Grid Table 4 - Accent 6"/>
    <w:basedOn w:val="91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6">
    <w:name w:val="Grid Table 5 Dark"/>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7">
    <w:name w:val="Grid Table 5 Dark- Accent 1"/>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08">
    <w:name w:val="Grid Table 5 Dark - Accent 2"/>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09">
    <w:name w:val="Grid Table 5 Dark - Accent 3"/>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10">
    <w:name w:val="Grid Table 5 Dark- Accent 4"/>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11">
    <w:name w:val="Grid Table 5 Dark - Accent 5"/>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12">
    <w:name w:val="Grid Table 5 Dark - Accent 6"/>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13">
    <w:name w:val="Grid Table 6 Colorful"/>
    <w:basedOn w:val="9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4">
    <w:name w:val="Grid Table 6 Colorful - Accent 1"/>
    <w:basedOn w:val="91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15">
    <w:name w:val="Grid Table 6 Colorful - Accent 2"/>
    <w:basedOn w:val="9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16">
    <w:name w:val="Grid Table 6 Colorful - Accent 3"/>
    <w:basedOn w:val="91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17">
    <w:name w:val="Grid Table 6 Colorful - Accent 4"/>
    <w:basedOn w:val="9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18">
    <w:name w:val="Grid Table 6 Colorful - Accent 5"/>
    <w:basedOn w:val="91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19">
    <w:name w:val="Grid Table 6 Colorful - Accent 6"/>
    <w:basedOn w:val="91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0">
    <w:name w:val="Grid Table 7 Colorful"/>
    <w:basedOn w:val="9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1">
    <w:name w:val="Grid Table 7 Colorful - Accent 1"/>
    <w:basedOn w:val="91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2">
    <w:name w:val="Grid Table 7 Colorful - Accent 2"/>
    <w:basedOn w:val="91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3">
    <w:name w:val="Grid Table 7 Colorful - Accent 3"/>
    <w:basedOn w:val="91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4">
    <w:name w:val="Grid Table 7 Colorful - Accent 4"/>
    <w:basedOn w:val="91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5">
    <w:name w:val="Grid Table 7 Colorful - Accent 5"/>
    <w:basedOn w:val="91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6">
    <w:name w:val="Grid Table 7 Colorful - Accent 6"/>
    <w:basedOn w:val="91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7">
    <w:name w:val="List Table 1 Light"/>
    <w:basedOn w:val="9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name w:val="List Table 1 Light - Accent 1"/>
    <w:basedOn w:val="91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9">
    <w:name w:val="List Table 1 Light - Accent 2"/>
    <w:basedOn w:val="91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0">
    <w:name w:val="List Table 1 Light - Accent 3"/>
    <w:basedOn w:val="91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1">
    <w:name w:val="List Table 1 Light - Accent 4"/>
    <w:basedOn w:val="91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2">
    <w:name w:val="List Table 1 Light - Accent 5"/>
    <w:basedOn w:val="91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3">
    <w:name w:val="List Table 1 Light - Accent 6"/>
    <w:basedOn w:val="91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4">
    <w:name w:val="List Table 2"/>
    <w:basedOn w:val="9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5">
    <w:name w:val="List Table 2 - Accent 1"/>
    <w:basedOn w:val="91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6">
    <w:name w:val="List Table 2 - Accent 2"/>
    <w:basedOn w:val="91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7">
    <w:name w:val="List Table 2 - Accent 3"/>
    <w:basedOn w:val="91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8">
    <w:name w:val="List Table 2 - Accent 4"/>
    <w:basedOn w:val="91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9">
    <w:name w:val="List Table 2 - Accent 5"/>
    <w:basedOn w:val="91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0">
    <w:name w:val="List Table 2 - Accent 6"/>
    <w:basedOn w:val="91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1">
    <w:name w:val="List Table 3"/>
    <w:basedOn w:val="9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3 - Accent 1"/>
    <w:basedOn w:val="91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43">
    <w:name w:val="List Table 3 - Accent 2"/>
    <w:basedOn w:val="9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44">
    <w:name w:val="List Table 3 - Accent 3"/>
    <w:basedOn w:val="91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45">
    <w:name w:val="List Table 3 - Accent 4"/>
    <w:basedOn w:val="9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46">
    <w:name w:val="List Table 3 - Accent 5"/>
    <w:basedOn w:val="91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47">
    <w:name w:val="List Table 3 - Accent 6"/>
    <w:basedOn w:val="91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48">
    <w:name w:val="List Table 4"/>
    <w:basedOn w:val="9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4 - Accent 1"/>
    <w:basedOn w:val="91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0">
    <w:name w:val="List Table 4 - Accent 2"/>
    <w:basedOn w:val="91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51">
    <w:name w:val="List Table 4 - Accent 3"/>
    <w:basedOn w:val="91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52">
    <w:name w:val="List Table 4 - Accent 4"/>
    <w:basedOn w:val="91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53">
    <w:name w:val="List Table 4 - Accent 5"/>
    <w:basedOn w:val="91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54">
    <w:name w:val="List Table 4 - Accent 6"/>
    <w:basedOn w:val="91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55">
    <w:name w:val="List Table 5 Dark"/>
    <w:basedOn w:val="9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1"/>
    <w:basedOn w:val="91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2"/>
    <w:basedOn w:val="91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3"/>
    <w:basedOn w:val="91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4"/>
    <w:basedOn w:val="91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5"/>
    <w:basedOn w:val="91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6"/>
    <w:basedOn w:val="91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6 Colorful"/>
    <w:basedOn w:val="9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3">
    <w:name w:val="List Table 6 Colorful - Accent 1"/>
    <w:basedOn w:val="91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64">
    <w:name w:val="List Table 6 Colorful - Accent 2"/>
    <w:basedOn w:val="91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65">
    <w:name w:val="List Table 6 Colorful - Accent 3"/>
    <w:basedOn w:val="91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66">
    <w:name w:val="List Table 6 Colorful - Accent 4"/>
    <w:basedOn w:val="91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67">
    <w:name w:val="List Table 6 Colorful - Accent 5"/>
    <w:basedOn w:val="91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68">
    <w:name w:val="List Table 6 Colorful - Accent 6"/>
    <w:basedOn w:val="91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69">
    <w:name w:val="List Table 7 Colorful"/>
    <w:basedOn w:val="9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0">
    <w:name w:val="List Table 7 Colorful - Accent 1"/>
    <w:basedOn w:val="91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71">
    <w:name w:val="List Table 7 Colorful - Accent 2"/>
    <w:basedOn w:val="91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72">
    <w:name w:val="List Table 7 Colorful - Accent 3"/>
    <w:basedOn w:val="91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73">
    <w:name w:val="List Table 7 Colorful - Accent 4"/>
    <w:basedOn w:val="91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74">
    <w:name w:val="List Table 7 Colorful - Accent 5"/>
    <w:basedOn w:val="91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75">
    <w:name w:val="List Table 7 Colorful - Accent 6"/>
    <w:basedOn w:val="91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76">
    <w:name w:val="Lined - Accent"/>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7">
    <w:name w:val="Lined - Accent 1"/>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78">
    <w:name w:val="Lined - Accent 2"/>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9">
    <w:name w:val="Lined - Accent 3"/>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0">
    <w:name w:val="Lined - Accent 4"/>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1">
    <w:name w:val="Lined - Accent 5"/>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82">
    <w:name w:val="Lined - Accent 6"/>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3">
    <w:name w:val="Bordered &amp; Lined - Accent"/>
    <w:basedOn w:val="91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Bordered &amp; Lined - Accent 1"/>
    <w:basedOn w:val="91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85">
    <w:name w:val="Bordered &amp; Lined - Accent 2"/>
    <w:basedOn w:val="91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6">
    <w:name w:val="Bordered &amp; Lined - Accent 3"/>
    <w:basedOn w:val="91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7">
    <w:name w:val="Bordered &amp; Lined - Accent 4"/>
    <w:basedOn w:val="91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8">
    <w:name w:val="Bordered &amp; Lined - Accent 5"/>
    <w:basedOn w:val="91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89">
    <w:name w:val="Bordered &amp; Lined - Accent 6"/>
    <w:basedOn w:val="91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0">
    <w:name w:val="Bordered"/>
    <w:basedOn w:val="91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1">
    <w:name w:val="Bordered - Accent 1"/>
    <w:basedOn w:val="9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2">
    <w:name w:val="Bordered - Accent 2"/>
    <w:basedOn w:val="9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3">
    <w:name w:val="Bordered - Accent 3"/>
    <w:basedOn w:val="9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4">
    <w:name w:val="Bordered - Accent 4"/>
    <w:basedOn w:val="9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5">
    <w:name w:val="Bordered - Accent 5"/>
    <w:basedOn w:val="9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6">
    <w:name w:val="Bordered - Accent 6"/>
    <w:basedOn w:val="9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7">
    <w:name w:val="Hyperlink"/>
    <w:uiPriority w:val="99"/>
    <w:unhideWhenUsed/>
    <w:rPr>
      <w:color w:val="0000ff" w:themeColor="hyperlink"/>
      <w:u w:val="single"/>
    </w:rPr>
  </w:style>
  <w:style w:type="paragraph" w:styleId="898">
    <w:name w:val="footnote text"/>
    <w:basedOn w:val="915"/>
    <w:link w:val="899"/>
    <w:uiPriority w:val="99"/>
    <w:semiHidden/>
    <w:unhideWhenUsed/>
    <w:pPr>
      <w:spacing w:after="40" w:line="240" w:lineRule="auto"/>
    </w:pPr>
    <w:rPr>
      <w:sz w:val="18"/>
    </w:rPr>
  </w:style>
  <w:style w:type="character" w:styleId="899">
    <w:name w:val="Footnote Text Char"/>
    <w:link w:val="898"/>
    <w:uiPriority w:val="99"/>
    <w:rPr>
      <w:sz w:val="18"/>
    </w:rPr>
  </w:style>
  <w:style w:type="character" w:styleId="900">
    <w:name w:val="footnote reference"/>
    <w:basedOn w:val="918"/>
    <w:uiPriority w:val="99"/>
    <w:unhideWhenUsed/>
    <w:rPr>
      <w:vertAlign w:val="superscript"/>
    </w:rPr>
  </w:style>
  <w:style w:type="paragraph" w:styleId="901">
    <w:name w:val="endnote text"/>
    <w:basedOn w:val="915"/>
    <w:link w:val="902"/>
    <w:uiPriority w:val="99"/>
    <w:semiHidden/>
    <w:unhideWhenUsed/>
    <w:pPr>
      <w:spacing w:after="0" w:line="240" w:lineRule="auto"/>
    </w:pPr>
    <w:rPr>
      <w:sz w:val="20"/>
    </w:rPr>
  </w:style>
  <w:style w:type="character" w:styleId="902">
    <w:name w:val="Endnote Text Char"/>
    <w:link w:val="901"/>
    <w:uiPriority w:val="99"/>
    <w:rPr>
      <w:sz w:val="20"/>
    </w:rPr>
  </w:style>
  <w:style w:type="character" w:styleId="903">
    <w:name w:val="endnote reference"/>
    <w:basedOn w:val="918"/>
    <w:uiPriority w:val="99"/>
    <w:semiHidden/>
    <w:unhideWhenUsed/>
    <w:rPr>
      <w:vertAlign w:val="superscript"/>
    </w:rPr>
  </w:style>
  <w:style w:type="paragraph" w:styleId="904">
    <w:name w:val="toc 1"/>
    <w:basedOn w:val="915"/>
    <w:next w:val="915"/>
    <w:uiPriority w:val="39"/>
    <w:unhideWhenUsed/>
    <w:pPr>
      <w:ind w:left="0" w:right="0" w:firstLine="0"/>
      <w:spacing w:after="57"/>
    </w:pPr>
  </w:style>
  <w:style w:type="paragraph" w:styleId="905">
    <w:name w:val="toc 2"/>
    <w:basedOn w:val="915"/>
    <w:next w:val="915"/>
    <w:uiPriority w:val="39"/>
    <w:unhideWhenUsed/>
    <w:pPr>
      <w:ind w:left="283" w:right="0" w:firstLine="0"/>
      <w:spacing w:after="57"/>
    </w:pPr>
  </w:style>
  <w:style w:type="paragraph" w:styleId="906">
    <w:name w:val="toc 3"/>
    <w:basedOn w:val="915"/>
    <w:next w:val="915"/>
    <w:uiPriority w:val="39"/>
    <w:unhideWhenUsed/>
    <w:pPr>
      <w:ind w:left="567" w:right="0" w:firstLine="0"/>
      <w:spacing w:after="57"/>
    </w:pPr>
  </w:style>
  <w:style w:type="paragraph" w:styleId="907">
    <w:name w:val="toc 4"/>
    <w:basedOn w:val="915"/>
    <w:next w:val="915"/>
    <w:uiPriority w:val="39"/>
    <w:unhideWhenUsed/>
    <w:pPr>
      <w:ind w:left="850" w:right="0" w:firstLine="0"/>
      <w:spacing w:after="57"/>
    </w:pPr>
  </w:style>
  <w:style w:type="paragraph" w:styleId="908">
    <w:name w:val="toc 5"/>
    <w:basedOn w:val="915"/>
    <w:next w:val="915"/>
    <w:uiPriority w:val="39"/>
    <w:unhideWhenUsed/>
    <w:pPr>
      <w:ind w:left="1134" w:right="0" w:firstLine="0"/>
      <w:spacing w:after="57"/>
    </w:pPr>
  </w:style>
  <w:style w:type="paragraph" w:styleId="909">
    <w:name w:val="toc 6"/>
    <w:basedOn w:val="915"/>
    <w:next w:val="915"/>
    <w:uiPriority w:val="39"/>
    <w:unhideWhenUsed/>
    <w:pPr>
      <w:ind w:left="1417" w:right="0" w:firstLine="0"/>
      <w:spacing w:after="57"/>
    </w:pPr>
  </w:style>
  <w:style w:type="paragraph" w:styleId="910">
    <w:name w:val="toc 7"/>
    <w:basedOn w:val="915"/>
    <w:next w:val="915"/>
    <w:uiPriority w:val="39"/>
    <w:unhideWhenUsed/>
    <w:pPr>
      <w:ind w:left="1701" w:right="0" w:firstLine="0"/>
      <w:spacing w:after="57"/>
    </w:pPr>
  </w:style>
  <w:style w:type="paragraph" w:styleId="911">
    <w:name w:val="toc 8"/>
    <w:basedOn w:val="915"/>
    <w:next w:val="915"/>
    <w:uiPriority w:val="39"/>
    <w:unhideWhenUsed/>
    <w:pPr>
      <w:ind w:left="1984" w:right="0" w:firstLine="0"/>
      <w:spacing w:after="57"/>
    </w:pPr>
  </w:style>
  <w:style w:type="paragraph" w:styleId="912">
    <w:name w:val="toc 9"/>
    <w:basedOn w:val="915"/>
    <w:next w:val="915"/>
    <w:uiPriority w:val="39"/>
    <w:unhideWhenUsed/>
    <w:pPr>
      <w:ind w:left="2268" w:right="0" w:firstLine="0"/>
      <w:spacing w:after="57"/>
    </w:pPr>
  </w:style>
  <w:style w:type="paragraph" w:styleId="913">
    <w:name w:val="TOC Heading"/>
    <w:uiPriority w:val="39"/>
    <w:unhideWhenUsed/>
  </w:style>
  <w:style w:type="paragraph" w:styleId="914">
    <w:name w:val="table of figures"/>
    <w:basedOn w:val="915"/>
    <w:next w:val="915"/>
    <w:uiPriority w:val="99"/>
    <w:unhideWhenUsed/>
    <w:pPr>
      <w:spacing w:after="0" w:afterAutospacing="0"/>
    </w:pPr>
  </w:style>
  <w:style w:type="paragraph" w:styleId="915" w:default="1">
    <w:name w:val="Normal"/>
    <w:qFormat/>
    <w:pPr>
      <w:jc w:val="both"/>
      <w:widowControl w:val="off"/>
    </w:pPr>
    <w:rPr>
      <w:rFonts w:asciiTheme="minorHAnsi" w:hAnsiTheme="minorHAnsi" w:eastAsiaTheme="minorEastAsia" w:cstheme="minorBidi"/>
      <w:sz w:val="21"/>
      <w:szCs w:val="24"/>
    </w:rPr>
  </w:style>
  <w:style w:type="paragraph" w:styleId="916">
    <w:name w:val="Heading 1"/>
    <w:basedOn w:val="915"/>
    <w:next w:val="915"/>
    <w:link w:val="946"/>
    <w:qFormat/>
    <w:pPr>
      <w:keepLines/>
      <w:keepNext/>
      <w:spacing w:before="340" w:after="330" w:line="578" w:lineRule="auto"/>
      <w:outlineLvl w:val="0"/>
    </w:pPr>
    <w:rPr>
      <w:b/>
      <w:bCs/>
      <w:sz w:val="44"/>
      <w:szCs w:val="44"/>
    </w:rPr>
  </w:style>
  <w:style w:type="paragraph" w:styleId="917">
    <w:name w:val="Heading 2"/>
    <w:basedOn w:val="915"/>
    <w:next w:val="915"/>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918" w:default="1">
    <w:name w:val="Default Paragraph Font"/>
    <w:uiPriority w:val="1"/>
    <w:semiHidden/>
    <w:unhideWhenUsed/>
  </w:style>
  <w:style w:type="table" w:styleId="919" w:default="1">
    <w:name w:val="Normal Table"/>
    <w:uiPriority w:val="99"/>
    <w:semiHidden/>
    <w:unhideWhenUsed/>
    <w:tblPr>
      <w:tblInd w:w="0" w:type="dxa"/>
      <w:tblCellMar>
        <w:left w:w="108" w:type="dxa"/>
        <w:top w:w="0" w:type="dxa"/>
        <w:right w:w="108" w:type="dxa"/>
        <w:bottom w:w="0" w:type="dxa"/>
      </w:tblCellMar>
    </w:tblPr>
  </w:style>
  <w:style w:type="numbering" w:styleId="920" w:default="1">
    <w:name w:val="No List"/>
    <w:uiPriority w:val="99"/>
    <w:semiHidden/>
    <w:unhideWhenUsed/>
  </w:style>
  <w:style w:type="paragraph" w:styleId="921">
    <w:name w:val="annotation text"/>
    <w:basedOn w:val="915"/>
    <w:qFormat/>
    <w:pPr>
      <w:jc w:val="left"/>
    </w:pPr>
  </w:style>
  <w:style w:type="paragraph" w:styleId="922">
    <w:name w:val="Body Text"/>
    <w:basedOn w:val="915"/>
    <w:unhideWhenUsed/>
    <w:qFormat/>
    <w:pPr>
      <w:spacing w:after="120"/>
    </w:pPr>
    <w:rPr>
      <w:rFonts w:ascii="Calibri" w:hAnsi="Calibri"/>
      <w:szCs w:val="22"/>
    </w:rPr>
  </w:style>
  <w:style w:type="paragraph" w:styleId="923">
    <w:name w:val="Body Text Indent"/>
    <w:basedOn w:val="915"/>
    <w:link w:val="940"/>
    <w:qFormat/>
    <w:pPr>
      <w:ind w:left="420"/>
      <w:spacing w:after="120"/>
    </w:pPr>
  </w:style>
  <w:style w:type="paragraph" w:styleId="924">
    <w:name w:val="Plain Text"/>
    <w:basedOn w:val="915"/>
    <w:unhideWhenUsed/>
    <w:qFormat/>
    <w:rPr>
      <w:rFonts w:ascii="宋体" w:hAnsi="Courier New" w:cs="Courier New"/>
      <w:szCs w:val="21"/>
    </w:rPr>
  </w:style>
  <w:style w:type="paragraph" w:styleId="925">
    <w:name w:val="Footer"/>
    <w:basedOn w:val="915"/>
    <w:link w:val="933"/>
    <w:qFormat/>
    <w:pPr>
      <w:jc w:val="left"/>
      <w:tabs>
        <w:tab w:val="center" w:pos="4153" w:leader="none"/>
        <w:tab w:val="right" w:pos="8306" w:leader="none"/>
      </w:tabs>
    </w:pPr>
    <w:rPr>
      <w:sz w:val="18"/>
      <w:szCs w:val="18"/>
    </w:rPr>
  </w:style>
  <w:style w:type="paragraph" w:styleId="926">
    <w:name w:val="Header"/>
    <w:basedOn w:val="915"/>
    <w:link w:val="932"/>
    <w:qFormat/>
    <w:pPr>
      <w:jc w:val="center"/>
      <w:tabs>
        <w:tab w:val="center" w:pos="4153" w:leader="none"/>
        <w:tab w:val="right" w:pos="8306" w:leader="none"/>
      </w:tabs>
      <w:pBdr>
        <w:bottom w:val="single" w:color="auto" w:sz="6" w:space="1"/>
      </w:pBdr>
    </w:pPr>
    <w:rPr>
      <w:sz w:val="18"/>
      <w:szCs w:val="18"/>
    </w:rPr>
  </w:style>
  <w:style w:type="paragraph" w:styleId="927">
    <w:name w:val="Normal (Web)"/>
    <w:basedOn w:val="915"/>
    <w:link w:val="939"/>
    <w:qFormat/>
    <w:pPr>
      <w:jc w:val="left"/>
      <w:spacing w:beforeAutospacing="1" w:afterAutospacing="1"/>
    </w:pPr>
    <w:rPr>
      <w:rFonts w:cs="Times New Roman"/>
      <w:sz w:val="24"/>
    </w:rPr>
  </w:style>
  <w:style w:type="paragraph" w:styleId="928">
    <w:name w:val="Body Text First Indent 2"/>
    <w:basedOn w:val="923"/>
    <w:link w:val="941"/>
    <w:uiPriority w:val="99"/>
    <w:qFormat/>
    <w:pPr>
      <w:ind w:firstLine="420"/>
    </w:pPr>
  </w:style>
  <w:style w:type="table" w:styleId="929">
    <w:name w:val="Table Grid"/>
    <w:basedOn w:val="91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0">
    <w:name w:val="Emphasis"/>
    <w:qFormat/>
    <w:rPr>
      <w:i/>
    </w:rPr>
  </w:style>
  <w:style w:type="paragraph" w:styleId="931" w:customStyle="1">
    <w:name w:val="Default"/>
    <w:basedOn w:val="915"/>
    <w:semiHidden/>
    <w:qFormat/>
    <w:pPr>
      <w:jc w:val="left"/>
    </w:pPr>
    <w:rPr>
      <w:rFonts w:ascii="宋体" w:hAnsi="Calibri" w:cs="宋体"/>
      <w:color w:val="000000"/>
      <w:sz w:val="24"/>
    </w:rPr>
  </w:style>
  <w:style w:type="character" w:styleId="932" w:customStyle="1">
    <w:name w:val="页眉 字符"/>
    <w:basedOn w:val="918"/>
    <w:link w:val="926"/>
    <w:qFormat/>
    <w:rPr>
      <w:rFonts w:asciiTheme="minorHAnsi" w:hAnsiTheme="minorHAnsi" w:eastAsiaTheme="minorEastAsia" w:cstheme="minorBidi"/>
      <w:sz w:val="18"/>
      <w:szCs w:val="18"/>
    </w:rPr>
  </w:style>
  <w:style w:type="character" w:styleId="933" w:customStyle="1">
    <w:name w:val="页脚 字符"/>
    <w:basedOn w:val="918"/>
    <w:link w:val="925"/>
    <w:qFormat/>
    <w:rPr>
      <w:rFonts w:asciiTheme="minorHAnsi" w:hAnsiTheme="minorHAnsi" w:eastAsiaTheme="minorEastAsia" w:cstheme="minorBidi"/>
      <w:sz w:val="18"/>
      <w:szCs w:val="18"/>
    </w:rPr>
  </w:style>
  <w:style w:type="paragraph" w:styleId="934" w:customStyle="1">
    <w:name w:val="AONormal"/>
    <w:qFormat/>
    <w:pPr>
      <w:ind w:firstLine="440"/>
      <w:spacing w:line="400" w:lineRule="exact"/>
    </w:pPr>
    <w:rPr>
      <w:rFonts w:ascii="华文楷体" w:hAnsi="华文楷体" w:eastAsia="华文楷体" w:cs="华文楷体"/>
      <w:sz w:val="22"/>
      <w:szCs w:val="21"/>
    </w:rPr>
  </w:style>
  <w:style w:type="paragraph" w:styleId="935" w:customStyle="1">
    <w:name w:val="页脚1"/>
    <w:basedOn w:val="915"/>
    <w:uiPriority w:val="99"/>
    <w:unhideWhenUsed/>
    <w:qFormat/>
    <w:pPr>
      <w:jc w:val="left"/>
      <w:tabs>
        <w:tab w:val="center" w:pos="4153" w:leader="none"/>
        <w:tab w:val="right" w:pos="8306" w:leader="none"/>
      </w:tabs>
    </w:pPr>
    <w:rPr>
      <w:sz w:val="18"/>
      <w:szCs w:val="18"/>
    </w:rPr>
  </w:style>
  <w:style w:type="paragraph" w:styleId="936" w:customStyle="1">
    <w:name w:val="普通正文"/>
    <w:basedOn w:val="915"/>
    <w:qFormat/>
    <w:pPr>
      <w:ind w:firstLine="480"/>
      <w:jc w:val="left"/>
      <w:spacing w:before="120" w:after="120" w:line="360" w:lineRule="auto"/>
    </w:pPr>
    <w:rPr>
      <w:rFonts w:ascii="Arial" w:hAnsi="Arial" w:eastAsia="等线" w:cs="Arial"/>
      <w:sz w:val="24"/>
    </w:rPr>
  </w:style>
  <w:style w:type="paragraph" w:styleId="937" w:customStyle="1">
    <w:name w:val="正文首行缩进 21"/>
    <w:basedOn w:val="938"/>
    <w:qFormat/>
    <w:pPr>
      <w:ind w:firstLine="420"/>
    </w:pPr>
  </w:style>
  <w:style w:type="paragraph" w:styleId="938" w:customStyle="1">
    <w:name w:val="正文文本缩进1"/>
    <w:basedOn w:val="915"/>
    <w:qFormat/>
    <w:pPr>
      <w:ind w:left="420"/>
      <w:spacing w:after="120"/>
    </w:pPr>
  </w:style>
  <w:style w:type="character" w:styleId="939" w:customStyle="1">
    <w:name w:val="普通(网站) 字符"/>
    <w:link w:val="927"/>
    <w:qFormat/>
    <w:rPr>
      <w:rFonts w:asciiTheme="minorHAnsi" w:hAnsiTheme="minorHAnsi" w:eastAsiaTheme="minorEastAsia"/>
      <w:sz w:val="24"/>
      <w:szCs w:val="24"/>
    </w:rPr>
  </w:style>
  <w:style w:type="character" w:styleId="940" w:customStyle="1">
    <w:name w:val="正文文本缩进 字符"/>
    <w:basedOn w:val="918"/>
    <w:link w:val="923"/>
    <w:qFormat/>
    <w:rPr>
      <w:rFonts w:asciiTheme="minorHAnsi" w:hAnsiTheme="minorHAnsi" w:eastAsiaTheme="minorEastAsia" w:cstheme="minorBidi"/>
      <w:sz w:val="21"/>
      <w:szCs w:val="24"/>
    </w:rPr>
  </w:style>
  <w:style w:type="character" w:styleId="941" w:customStyle="1">
    <w:name w:val="正文首行缩进 2 字符"/>
    <w:basedOn w:val="940"/>
    <w:link w:val="928"/>
    <w:uiPriority w:val="99"/>
    <w:qFormat/>
    <w:rPr>
      <w:rFonts w:asciiTheme="minorHAnsi" w:hAnsiTheme="minorHAnsi" w:eastAsiaTheme="minorEastAsia" w:cstheme="minorBidi"/>
      <w:sz w:val="21"/>
      <w:szCs w:val="24"/>
    </w:rPr>
  </w:style>
  <w:style w:type="paragraph" w:styleId="942">
    <w:name w:val="List Paragraph"/>
    <w:basedOn w:val="915"/>
    <w:uiPriority w:val="34"/>
    <w:qFormat/>
    <w:pPr>
      <w:contextualSpacing/>
      <w:ind w:left="720"/>
    </w:pPr>
    <w:rPr>
      <w:rFonts w:ascii="Times New Roman" w:hAnsi="Times New Roman" w:eastAsia="宋体" w:cs="Times New Roman"/>
    </w:rPr>
  </w:style>
  <w:style w:type="paragraph" w:styleId="943" w:customStyle="1">
    <w:name w:val="09正文_wh"/>
    <w:qFormat/>
    <w:pPr>
      <w:ind w:firstLine="200"/>
      <w:jc w:val="both"/>
      <w:spacing w:line="300" w:lineRule="auto"/>
    </w:pPr>
    <w:rPr>
      <w:rFonts w:ascii="Calibri" w:hAnsi="Calibri"/>
      <w:sz w:val="28"/>
      <w:szCs w:val="22"/>
    </w:rPr>
  </w:style>
  <w:style w:type="paragraph" w:styleId="944" w:customStyle="1">
    <w:name w:val="Table Text"/>
    <w:basedOn w:val="915"/>
    <w:qFormat/>
    <w:pPr>
      <w:jc w:val="left"/>
      <w:widowControl/>
    </w:pPr>
    <w:rPr>
      <w:rFonts w:ascii="仿宋" w:hAnsi="仿宋" w:eastAsia="仿宋" w:cs="仿宋"/>
      <w:color w:val="000000"/>
      <w:sz w:val="24"/>
      <w:lang w:eastAsia="en-US"/>
    </w:rPr>
  </w:style>
  <w:style w:type="paragraph" w:styleId="945" w:customStyle="1">
    <w:name w:val="正文文本1"/>
    <w:basedOn w:val="915"/>
    <w:qFormat/>
    <w:pPr>
      <w:spacing w:after="120"/>
    </w:pPr>
    <w:rPr>
      <w:rFonts w:ascii="Times New Roman" w:hAnsi="Times New Roman" w:eastAsia="宋体" w:cs="Times New Roman"/>
      <w:szCs w:val="21"/>
    </w:rPr>
  </w:style>
  <w:style w:type="character" w:styleId="946" w:customStyle="1">
    <w:name w:val="标题 1 字符"/>
    <w:basedOn w:val="918"/>
    <w:link w:val="916"/>
    <w:rPr>
      <w:rFonts w:asciiTheme="minorHAnsi" w:hAnsiTheme="minorHAnsi" w:eastAsiaTheme="minorEastAsia" w:cstheme="minorBidi"/>
      <w:b/>
      <w:bCs/>
      <w:sz w:val="44"/>
      <w:szCs w:val="44"/>
    </w:rPr>
  </w:style>
  <w:style w:type="character" w:styleId="947">
    <w:name w:val="Strong"/>
    <w:basedOn w:val="918"/>
    <w:uiPriority w:val="22"/>
    <w:qFormat/>
    <w:rPr>
      <w:b/>
      <w:bCs/>
    </w:rPr>
  </w:style>
  <w:style w:type="character" w:styleId="948" w:customStyle="1">
    <w:name w:val="custom-tag-placeholder-class"/>
    <w:basedOn w:val="918"/>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陈文</cp:lastModifiedBy>
  <cp:revision>207</cp:revision>
  <dcterms:created xsi:type="dcterms:W3CDTF">2014-10-29T12:08:00Z</dcterms:created>
  <dcterms:modified xsi:type="dcterms:W3CDTF">2026-04-24T06:17:38Z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BF9D1AF4B9DB49469C1756092A30367C_13</vt:lpwstr>
  </property>
  <property fmtid="{D5CDD505-2E9C-101B-9397-08002B2CF9AE}" pid="4" name="KSOTemplateDocerSaveRecord">
    <vt:lpwstr>eyJoZGlkIjoiYzg4ZDA3ZmI5ZTkzZjMzNzBlMzgxN2ZlMGU4ZTEwMzAiLCJ1c2VySWQiOiIyNjAzMTgxNTMifQ==</vt:lpwstr>
  </property>
</Properties>
</file>